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7E" w:rsidRDefault="00C97526" w:rsidP="00395B7E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797251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</w:t>
      </w:r>
      <w:r w:rsidR="00395B7E">
        <w:rPr>
          <w:rFonts w:ascii="Arial" w:eastAsia="標楷體" w:cs="Arial" w:hint="eastAsia"/>
          <w:sz w:val="44"/>
        </w:rPr>
        <w:t>亞洲大學</w:t>
      </w:r>
    </w:p>
    <w:p w:rsidR="00395B7E" w:rsidRDefault="00395B7E" w:rsidP="00395B7E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>
        <w:rPr>
          <w:rFonts w:ascii="標楷體" w:eastAsia="標楷體" w:hAnsi="標楷體" w:cs="Arial" w:hint="eastAsia"/>
          <w:b/>
          <w:sz w:val="32"/>
        </w:rPr>
        <w:t>108學年度大學部入學新生4學年課程規劃</w:t>
      </w:r>
    </w:p>
    <w:p w:rsidR="00395B7E" w:rsidRDefault="00395B7E" w:rsidP="00395B7E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系別：</w:t>
      </w:r>
      <w:r>
        <w:rPr>
          <w:rFonts w:ascii="標楷體" w:eastAsia="標楷體" w:hAnsi="標楷體" w:hint="eastAsia"/>
          <w:sz w:val="20"/>
        </w:rPr>
        <w:t xml:space="preserve">生物科技學系    </w:t>
      </w:r>
      <w:r>
        <w:rPr>
          <w:rFonts w:ascii="標楷體" w:eastAsia="標楷體" w:hAnsi="標楷體" w:cs="Arial" w:hint="eastAsia"/>
          <w:sz w:val="20"/>
        </w:rPr>
        <w:t xml:space="preserve">     畢業總學分：128學分          製表日</w:t>
      </w:r>
      <w:bookmarkStart w:id="0" w:name="_GoBack"/>
      <w:r w:rsidRPr="00FB2750">
        <w:rPr>
          <w:rFonts w:ascii="標楷體" w:eastAsia="標楷體" w:hAnsi="標楷體" w:cs="Arial" w:hint="eastAsia"/>
          <w:sz w:val="20"/>
        </w:rPr>
        <w:t>期：</w:t>
      </w:r>
      <w:r w:rsidR="00FB2750" w:rsidRPr="00FB2750">
        <w:rPr>
          <w:rFonts w:ascii="標楷體" w:eastAsia="標楷體" w:hAnsi="標楷體" w:hint="eastAsia"/>
          <w:sz w:val="20"/>
        </w:rPr>
        <w:t>108.6.5校課程委員會通過</w:t>
      </w:r>
      <w:bookmarkEnd w:id="0"/>
    </w:p>
    <w:tbl>
      <w:tblPr>
        <w:tblW w:w="1065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07"/>
        <w:gridCol w:w="889"/>
        <w:gridCol w:w="1907"/>
        <w:gridCol w:w="2200"/>
        <w:gridCol w:w="580"/>
        <w:gridCol w:w="526"/>
        <w:gridCol w:w="508"/>
        <w:gridCol w:w="431"/>
        <w:gridCol w:w="708"/>
        <w:gridCol w:w="1985"/>
      </w:tblGrid>
      <w:tr w:rsidR="00395B7E" w:rsidTr="00395B7E">
        <w:trPr>
          <w:trHeight w:val="34"/>
          <w:tblHeader/>
        </w:trPr>
        <w:tc>
          <w:tcPr>
            <w:tcW w:w="9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科目名稱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英文名稱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年級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修課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學分數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註</w:t>
            </w:r>
          </w:p>
        </w:tc>
      </w:tr>
      <w:tr w:rsidR="00395B7E" w:rsidTr="00395B7E">
        <w:trPr>
          <w:trHeight w:val="54"/>
          <w:tblHeader/>
        </w:trPr>
        <w:tc>
          <w:tcPr>
            <w:tcW w:w="42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實習（驗）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95B7E" w:rsidTr="00395B7E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校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定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必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修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30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學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語文通識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16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中文類</w:t>
            </w:r>
          </w:p>
          <w:p w:rsidR="00395B7E" w:rsidRDefault="00395B7E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(4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  <w:r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文學賞析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95B7E" w:rsidTr="00395B7E">
        <w:trPr>
          <w:trHeight w:val="295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文學與生活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395B7E" w:rsidTr="00395B7E">
        <w:trPr>
          <w:trHeight w:val="408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英文類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(8</w:t>
            </w:r>
            <w:r>
              <w:rPr>
                <w:rFonts w:ascii="Arial" w:eastAsia="標楷體" w:hAnsi="Arial" w:cs="Arial" w:hint="eastAsia"/>
                <w:sz w:val="16"/>
              </w:rPr>
              <w:t>學分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共通英語文</w:t>
            </w:r>
            <w:r>
              <w:rPr>
                <w:rFonts w:eastAsia="標楷體" w:hAnsi="標楷體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一</w:t>
            </w:r>
            <w:r>
              <w:rPr>
                <w:rFonts w:eastAsia="標楷體" w:hAnsi="標楷體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Purposes (1)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260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共通英語文</w:t>
            </w:r>
            <w:r>
              <w:rPr>
                <w:rFonts w:eastAsia="標楷體" w:hAnsi="標楷體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sz w:val="16"/>
                <w:szCs w:val="16"/>
              </w:rPr>
              <w:t>二</w:t>
            </w:r>
            <w:r>
              <w:rPr>
                <w:rFonts w:eastAsia="標楷體" w:hAnsi="標楷體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Purposes (2)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95B7E" w:rsidTr="00395B7E">
        <w:trPr>
          <w:trHeight w:val="36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>
              <w:rPr>
                <w:rFonts w:eastAsia="標楷體" w:hAnsi="標楷體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E" w:rsidRDefault="00395B7E" w:rsidP="00733D1D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Specific Purposes : English for Medical and Nursing Purposes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395B7E" w:rsidTr="00395B7E">
        <w:trPr>
          <w:trHeight w:val="313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>
              <w:rPr>
                <w:rFonts w:eastAsia="標楷體" w:hAnsi="標楷體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E" w:rsidRDefault="00395B7E" w:rsidP="00733D1D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Specific Purposes : English for Science and Technology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395B7E" w:rsidTr="00395B7E">
        <w:trPr>
          <w:trHeight w:val="363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>
              <w:rPr>
                <w:rFonts w:eastAsia="標楷體" w:hAnsi="標楷體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E" w:rsidRDefault="00395B7E" w:rsidP="00733D1D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Specific Purposes : English for Business Communication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395B7E" w:rsidTr="00395B7E">
        <w:trPr>
          <w:trHeight w:val="300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>
              <w:rPr>
                <w:rFonts w:eastAsia="標楷體" w:hAnsi="標楷體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E" w:rsidRDefault="00395B7E" w:rsidP="00733D1D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Specific Purposes : English for Creative Design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395B7E" w:rsidTr="00395B7E">
        <w:trPr>
          <w:trHeight w:val="33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>
              <w:rPr>
                <w:rFonts w:eastAsia="標楷體" w:hAnsi="標楷體"/>
                <w:sz w:val="16"/>
                <w:szCs w:val="16"/>
              </w:rPr>
              <w:t>:</w:t>
            </w:r>
            <w:r>
              <w:rPr>
                <w:rFonts w:eastAsia="標楷體" w:hAnsi="標楷體" w:hint="eastAsia"/>
                <w:sz w:val="16"/>
                <w:szCs w:val="16"/>
              </w:rPr>
              <w:t>社科簡報英文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E" w:rsidRDefault="00395B7E" w:rsidP="00733D1D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English for General Specific Purposes : English Presentation for Social Sciences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395B7E" w:rsidTr="00395B7E">
        <w:trPr>
          <w:trHeight w:val="50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程式類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(4</w:t>
            </w:r>
            <w:r>
              <w:rPr>
                <w:rFonts w:ascii="Arial" w:eastAsia="標楷體" w:hAnsi="Arial" w:cs="Arial" w:hint="eastAsia"/>
                <w:sz w:val="16"/>
              </w:rPr>
              <w:t>學分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資訊與科技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277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程式設計與智慧應用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64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核心通識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8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健康類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(2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  <w:r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健康與生活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34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歷史類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(2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  <w:r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歷史與文化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B7E" w:rsidRDefault="00395B7E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64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法律類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(2</w:t>
            </w:r>
            <w:r>
              <w:rPr>
                <w:rFonts w:ascii="Arial" w:eastAsia="標楷體" w:hAnsi="Arial" w:cs="Arial" w:hint="eastAsia"/>
                <w:sz w:val="16"/>
              </w:rPr>
              <w:t>學分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娛樂、智慧財產權與法律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color w:val="FF0000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三選一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395B7E" w:rsidTr="00395B7E">
        <w:trPr>
          <w:trHeight w:val="56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法律與生活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395B7E" w:rsidTr="00395B7E">
        <w:trPr>
          <w:trHeight w:val="56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愛情、性別與法律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Love, Gender and Law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color w:val="FF0000"/>
                <w:sz w:val="16"/>
              </w:rPr>
            </w:pPr>
          </w:p>
        </w:tc>
      </w:tr>
      <w:tr w:rsidR="00395B7E" w:rsidTr="00395B7E">
        <w:trPr>
          <w:trHeight w:val="207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藝術類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(2</w:t>
            </w:r>
            <w:r>
              <w:rPr>
                <w:rFonts w:ascii="Arial" w:eastAsia="標楷體" w:hAnsi="Arial" w:cs="Arial" w:hint="eastAsia"/>
                <w:sz w:val="16"/>
              </w:rPr>
              <w:t>學分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sz w:val="16"/>
                <w:szCs w:val="16"/>
              </w:rPr>
              <w:t>Design Thinking and Innovation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2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二選一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395B7E" w:rsidTr="00395B7E">
        <w:trPr>
          <w:trHeight w:val="23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sz w:val="16"/>
              </w:rPr>
            </w:pPr>
          </w:p>
        </w:tc>
      </w:tr>
      <w:tr w:rsidR="00395B7E" w:rsidTr="00395B7E">
        <w:trPr>
          <w:trHeight w:val="283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體育</w:t>
            </w: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一</w:t>
            </w:r>
            <w:r>
              <w:rPr>
                <w:rFonts w:ascii="Arial" w:eastAsia="標楷體" w:hAnsi="Arial" w:cs="Arial"/>
                <w:sz w:val="16"/>
              </w:rPr>
              <w:t>)</w:t>
            </w:r>
            <w:r>
              <w:rPr>
                <w:rFonts w:ascii="Arial" w:eastAsia="標楷體" w:hAnsi="Arial" w:cs="Arial" w:hint="eastAsia"/>
                <w:sz w:val="16"/>
              </w:rPr>
              <w:t>～</w:t>
            </w: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四</w:t>
            </w:r>
            <w:r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5B7E" w:rsidRDefault="00395B7E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395B7E" w:rsidTr="00395B7E">
        <w:trPr>
          <w:trHeight w:val="342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95B7E" w:rsidRDefault="00395B7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afterLines="25" w:after="90"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395B7E" w:rsidRDefault="00395B7E" w:rsidP="00733D1D">
            <w:pPr>
              <w:widowControl/>
              <w:spacing w:afterLines="25" w:after="90"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395B7E" w:rsidRDefault="00395B7E" w:rsidP="00733D1D">
            <w:pPr>
              <w:widowControl/>
              <w:spacing w:afterLines="25" w:after="90"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395B7E" w:rsidRDefault="00395B7E" w:rsidP="00733D1D">
            <w:pPr>
              <w:widowControl/>
              <w:spacing w:afterLines="25" w:after="90"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395B7E" w:rsidRDefault="00395B7E" w:rsidP="00733D1D">
            <w:pPr>
              <w:widowControl/>
              <w:spacing w:afterLines="25" w:after="90"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 w:rsidP="00395B7E">
            <w:pPr>
              <w:pStyle w:val="ad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本類軍訓課程大一上、下由通識中心排定</w:t>
            </w:r>
            <w:r>
              <w:rPr>
                <w:rFonts w:ascii="Arial" w:eastAsia="標楷體" w:hAnsi="Arial" w:cs="Arial"/>
                <w:sz w:val="16"/>
                <w:szCs w:val="16"/>
              </w:rPr>
              <w:t>2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95B7E" w:rsidRDefault="00395B7E" w:rsidP="00395B7E">
            <w:pPr>
              <w:pStyle w:val="ad"/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如需重修本類課程時，可自行選擇，不需選擇原排定科目。</w:t>
            </w:r>
          </w:p>
        </w:tc>
      </w:tr>
      <w:tr w:rsidR="00395B7E" w:rsidTr="00395B7E">
        <w:trPr>
          <w:trHeight w:val="311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spacing w:beforeAutospacing="1" w:afterAutospacing="1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服務與學習</w:t>
            </w: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一</w:t>
            </w:r>
            <w:r>
              <w:rPr>
                <w:rFonts w:ascii="Arial" w:eastAsia="標楷體" w:hAnsi="Arial" w:cs="Arial"/>
                <w:sz w:val="16"/>
              </w:rPr>
              <w:t>)(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>
              <w:rPr>
                <w:rFonts w:ascii="Arial" w:eastAsia="標楷體" w:hAnsi="Arial" w:cs="Arial"/>
                <w:sz w:val="16"/>
              </w:rPr>
              <w:t>)-</w:t>
            </w:r>
            <w:r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Service and Learning(1)(2)-Practice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實作課實施時間暫定晨間7:30~8:00或12:10~12:40或傍晚17:10~17:40。</w:t>
            </w:r>
          </w:p>
        </w:tc>
      </w:tr>
      <w:tr w:rsidR="00395B7E" w:rsidTr="00395B7E">
        <w:trPr>
          <w:trHeight w:val="102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spacing w:beforeAutospacing="1" w:afterAutospacing="1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服務與學習</w:t>
            </w:r>
            <w:r>
              <w:rPr>
                <w:rFonts w:ascii="Arial" w:eastAsia="標楷體" w:hAnsi="Arial" w:cs="Arial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一</w:t>
            </w:r>
            <w:r>
              <w:rPr>
                <w:rFonts w:ascii="Arial" w:eastAsia="標楷體" w:hAnsi="Arial" w:cs="Arial"/>
                <w:sz w:val="16"/>
              </w:rPr>
              <w:t>)(</w:t>
            </w:r>
            <w:r>
              <w:rPr>
                <w:rFonts w:ascii="Arial" w:eastAsia="標楷體" w:hAnsi="Arial" w:cs="Arial" w:hint="eastAsia"/>
                <w:sz w:val="16"/>
              </w:rPr>
              <w:t>二</w:t>
            </w:r>
            <w:r>
              <w:rPr>
                <w:rFonts w:ascii="Arial" w:eastAsia="標楷體" w:hAnsi="Arial" w:cs="Arial"/>
                <w:sz w:val="16"/>
              </w:rPr>
              <w:t>)-</w:t>
            </w:r>
            <w:r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0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Service and Learning(1)(2)-Lecture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講授課實施時間：(一)新生訓練，(二)由服學組排定並公告。</w:t>
            </w:r>
          </w:p>
        </w:tc>
      </w:tr>
      <w:tr w:rsidR="00395B7E" w:rsidTr="00395B7E">
        <w:trPr>
          <w:trHeight w:val="1661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spacing w:beforeAutospacing="1" w:afterAutospacing="1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6</w:t>
            </w:r>
          </w:p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博雅課程</w:t>
            </w:r>
          </w:p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人文類、社會類、自然類、生活類</w:t>
            </w:r>
            <w:r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每科目</w:t>
            </w:r>
          </w:p>
          <w:p w:rsidR="00395B7E" w:rsidRDefault="00395B7E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各</w:t>
            </w:r>
            <w:r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1.免修規定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(1)人文類-1：人社學院免修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(2)社會類-2：管理學院免修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(3)自然類-3：醫健學院、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資訊學院免修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(4)生活類-4：創意學院免修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2.本課程每學分皆須上滿18週，須於畢業前修習完畢。</w:t>
            </w:r>
          </w:p>
        </w:tc>
      </w:tr>
      <w:tr w:rsidR="00395B7E" w:rsidTr="00395B7E">
        <w:trPr>
          <w:trHeight w:val="1699"/>
        </w:trPr>
        <w:tc>
          <w:tcPr>
            <w:tcW w:w="9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spacing w:beforeAutospacing="1" w:afterAutospacing="1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widowControl/>
              <w:spacing w:beforeAutospacing="1" w:afterAutospacing="1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通識涵養教育</w:t>
            </w:r>
          </w:p>
          <w:p w:rsidR="00395B7E" w:rsidRDefault="00395B7E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 w:rsidP="00733D1D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>
              <w:rPr>
                <w:rFonts w:eastAsia="標楷體"/>
                <w:kern w:val="0"/>
                <w:sz w:val="16"/>
                <w:szCs w:val="24"/>
              </w:rPr>
              <w:t>General Literacy Series (non-credit)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一</w:t>
            </w:r>
            <w:r>
              <w:rPr>
                <w:rFonts w:ascii="Arial" w:eastAsia="標楷體" w:hAnsi="Arial" w:cs="Arial"/>
                <w:sz w:val="16"/>
                <w:szCs w:val="16"/>
              </w:rPr>
              <w:t>~</w:t>
            </w:r>
            <w:r>
              <w:rPr>
                <w:rFonts w:ascii="Arial" w:eastAsia="標楷體" w:hAnsi="Arial" w:cs="Arial" w:hint="eastAsia"/>
                <w:sz w:val="16"/>
                <w:szCs w:val="16"/>
              </w:rPr>
              <w:t>四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上、下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5B7E" w:rsidRDefault="00395B7E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jc w:val="center"/>
              <w:rPr>
                <w:rFonts w:ascii="Arial" w:eastAsia="標楷體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B7E" w:rsidRDefault="00395B7E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「通識涵養教育」為通識教育必修，大學日間部須於在學期間至少參與8次，符合素養：健康2次、關懷2次、創新2次、卓越2次，</w:t>
            </w:r>
          </w:p>
          <w:p w:rsidR="00395B7E" w:rsidRDefault="00395B7E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成績以P/F(通過/不通過)計分，通過者以1學分計；惟不納入通識選修及最低畢業學分。</w:t>
            </w:r>
          </w:p>
        </w:tc>
      </w:tr>
    </w:tbl>
    <w:p w:rsidR="004D574C" w:rsidRPr="00797251" w:rsidRDefault="004D574C" w:rsidP="0002424B">
      <w:pPr>
        <w:spacing w:line="240" w:lineRule="exact"/>
        <w:rPr>
          <w:color w:val="000000" w:themeColor="text1"/>
        </w:rPr>
      </w:pPr>
    </w:p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575"/>
        <w:gridCol w:w="2755"/>
        <w:gridCol w:w="2146"/>
        <w:gridCol w:w="616"/>
        <w:gridCol w:w="616"/>
        <w:gridCol w:w="502"/>
        <w:gridCol w:w="448"/>
        <w:gridCol w:w="702"/>
        <w:gridCol w:w="1986"/>
      </w:tblGrid>
      <w:tr w:rsidR="00797251" w:rsidRPr="00797251" w:rsidTr="00C043C3">
        <w:trPr>
          <w:trHeight w:val="481"/>
        </w:trPr>
        <w:tc>
          <w:tcPr>
            <w:tcW w:w="952" w:type="dxa"/>
            <w:gridSpan w:val="2"/>
            <w:vMerge w:val="restart"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以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院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為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教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核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心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課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15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/>
                <w:color w:val="000000" w:themeColor="text1"/>
                <w:szCs w:val="20"/>
              </w:rPr>
              <w:t>學</w:t>
            </w:r>
          </w:p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General Chemistry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417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普通化學實驗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General Chemistry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797251" w:rsidRPr="00797251" w:rsidTr="00C043C3">
        <w:trPr>
          <w:trHeight w:val="423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797251">
              <w:rPr>
                <w:color w:val="000000" w:themeColor="text1"/>
              </w:rPr>
              <w:t xml:space="preserve">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(I)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797251" w:rsidRPr="00797251" w:rsidTr="00C043C3">
        <w:trPr>
          <w:trHeight w:val="401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二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  <w:r w:rsidRPr="00797251">
              <w:rPr>
                <w:rFonts w:eastAsia="標楷體"/>
                <w:bCs/>
                <w:color w:val="000000" w:themeColor="text1"/>
                <w:spacing w:val="-10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797251">
              <w:rPr>
                <w:color w:val="000000" w:themeColor="text1"/>
              </w:rPr>
              <w:t xml:space="preserve">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(II)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797251" w:rsidRPr="00797251" w:rsidTr="00C043C3">
        <w:trPr>
          <w:trHeight w:val="279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普通生物學實驗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General Biology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797251" w:rsidRPr="00797251" w:rsidTr="00C043C3">
        <w:trPr>
          <w:trHeight w:val="412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Organic Chemistry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eastAsia="標楷體"/>
                <w:bCs/>
                <w:color w:val="000000" w:themeColor="text1"/>
                <w:sz w:val="10"/>
              </w:rPr>
            </w:pPr>
          </w:p>
        </w:tc>
      </w:tr>
      <w:tr w:rsidR="00797251" w:rsidRPr="00797251" w:rsidTr="00C043C3">
        <w:trPr>
          <w:trHeight w:val="412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有機化學實驗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Organic Chemistry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</w:tr>
      <w:tr w:rsidR="00DE0C31" w:rsidRPr="00797251" w:rsidTr="00DE0C31">
        <w:trPr>
          <w:trHeight w:val="82"/>
        </w:trPr>
        <w:tc>
          <w:tcPr>
            <w:tcW w:w="95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E0C3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系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核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心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課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程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33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學</w:t>
            </w:r>
          </w:p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  <w:r w:rsidRPr="00797251">
              <w:rPr>
                <w:rFonts w:ascii="標楷體" w:hint="eastAsia"/>
                <w:color w:val="000000" w:themeColor="text1"/>
                <w:szCs w:val="20"/>
              </w:rPr>
              <w:t>分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C043C3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pacing w:val="-10"/>
                <w:sz w:val="16"/>
              </w:rPr>
            </w:pPr>
            <w:r w:rsidRPr="009507DB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生物醫學技術概論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733D1D">
            <w:pPr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Introduction to </w:t>
            </w:r>
            <w:r w:rsidRPr="009507DB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9507DB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一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DE0C31" w:rsidRPr="00797251" w:rsidRDefault="00DE0C31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DE0C31" w:rsidRPr="009507DB" w:rsidRDefault="00DE0C31" w:rsidP="00C043C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16"/>
                <w:szCs w:val="16"/>
              </w:rPr>
            </w:pPr>
            <w:r w:rsidRPr="009507DB">
              <w:rPr>
                <w:rFonts w:ascii="標楷體" w:eastAsia="標楷體" w:hAnsi="標楷體" w:cs="Arial" w:hint="eastAsia"/>
                <w:b/>
                <w:bCs/>
                <w:color w:val="FF0000"/>
                <w:sz w:val="16"/>
                <w:szCs w:val="16"/>
              </w:rPr>
              <w:t>二擇一</w:t>
            </w:r>
          </w:p>
        </w:tc>
      </w:tr>
      <w:tr w:rsidR="00DE0C31" w:rsidRPr="00797251" w:rsidTr="00DE0C31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DE0C31" w:rsidRPr="00797251" w:rsidRDefault="00DE0C31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DE0C31" w:rsidRPr="009507DB" w:rsidRDefault="00DE0C31" w:rsidP="00C043C3">
            <w:pPr>
              <w:spacing w:line="0" w:lineRule="atLeast"/>
              <w:rPr>
                <w:rFonts w:eastAsia="標楷體"/>
                <w:b/>
                <w:bCs/>
                <w:color w:val="FF0000"/>
                <w:spacing w:val="-1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pacing w:val="-10"/>
                <w:sz w:val="16"/>
                <w:highlight w:val="yellow"/>
              </w:rPr>
              <w:t>植物生物技術概論</w:t>
            </w:r>
          </w:p>
        </w:tc>
        <w:tc>
          <w:tcPr>
            <w:tcW w:w="2146" w:type="dxa"/>
            <w:vAlign w:val="center"/>
          </w:tcPr>
          <w:p w:rsidR="00DE0C31" w:rsidRPr="009507DB" w:rsidRDefault="00DE0C31" w:rsidP="00733D1D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Introduction to</w:t>
            </w:r>
            <w:r w:rsidRPr="009507DB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 xml:space="preserve"> Plant Biotechnology</w:t>
            </w:r>
          </w:p>
        </w:tc>
        <w:tc>
          <w:tcPr>
            <w:tcW w:w="616" w:type="dxa"/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一</w:t>
            </w:r>
          </w:p>
        </w:tc>
        <w:tc>
          <w:tcPr>
            <w:tcW w:w="616" w:type="dxa"/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下</w:t>
            </w:r>
          </w:p>
        </w:tc>
        <w:tc>
          <w:tcPr>
            <w:tcW w:w="502" w:type="dxa"/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48" w:type="dxa"/>
            <w:vAlign w:val="center"/>
          </w:tcPr>
          <w:p w:rsidR="00DE0C31" w:rsidRPr="009507DB" w:rsidRDefault="00DE0C31" w:rsidP="00C043C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02" w:type="dxa"/>
            <w:vAlign w:val="center"/>
          </w:tcPr>
          <w:p w:rsidR="00DE0C31" w:rsidRPr="00797251" w:rsidRDefault="00DE0C31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  <w:vMerge/>
          </w:tcPr>
          <w:p w:rsidR="00DE0C31" w:rsidRPr="00797251" w:rsidRDefault="00DE0C31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Biochemistry (</w:t>
            </w:r>
            <w:r w:rsidRPr="00797251">
              <w:rPr>
                <w:rFonts w:hAnsi="新細明體"/>
                <w:bCs/>
                <w:color w:val="000000" w:themeColor="text1"/>
                <w:sz w:val="16"/>
              </w:rPr>
              <w:t>Ⅰ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遺傳學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Genetics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微生物學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Microbiology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微生物學實驗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Microbiology 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  <w:lang w:eastAsia="zh-HK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動物生理學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bCs/>
                <w:color w:val="000000" w:themeColor="text1"/>
                <w:sz w:val="16"/>
                <w:szCs w:val="16"/>
              </w:rPr>
              <w:t>Animal Physiology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二擇一</w:t>
            </w: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植物生理學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bCs/>
                <w:color w:val="000000" w:themeColor="text1"/>
                <w:sz w:val="16"/>
                <w:szCs w:val="16"/>
              </w:rPr>
              <w:t>Plant Physiology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二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Biochemistry</w:t>
            </w:r>
            <w:r w:rsidRPr="00797251">
              <w:rPr>
                <w:rFonts w:eastAsia="標楷體" w:hAnsi="標楷體"/>
                <w:bCs/>
                <w:color w:val="000000" w:themeColor="text1"/>
                <w:sz w:val="16"/>
              </w:rPr>
              <w:t>（</w:t>
            </w:r>
            <w:r w:rsidRPr="00797251">
              <w:rPr>
                <w:rFonts w:hAnsi="新細明體"/>
                <w:bCs/>
                <w:color w:val="000000" w:themeColor="text1"/>
                <w:sz w:val="16"/>
              </w:rPr>
              <w:t>Ⅱ</w:t>
            </w:r>
            <w:r w:rsidRPr="00797251">
              <w:rPr>
                <w:rFonts w:eastAsia="標楷體" w:hAnsi="標楷體"/>
                <w:bCs/>
                <w:color w:val="000000" w:themeColor="text1"/>
                <w:sz w:val="16"/>
              </w:rPr>
              <w:t>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化學實驗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Biochemistry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生物統計學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Biostatistics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  <w:highlight w:val="green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  <w:highlight w:val="green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分子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Molecular Biology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分子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Molecular Biology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Laboratory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細胞生物學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Cell Bi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>o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細胞生物學實驗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Cell Bi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>o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logy Laboratory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797251" w:rsidP="00C043C3">
            <w:pPr>
              <w:jc w:val="center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免疫學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Immunology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校外實習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</w:rPr>
              <w:t>Off-campu</w:t>
            </w: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</w:t>
            </w: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</w:rPr>
              <w:t xml:space="preserve"> Internship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D15C39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4D574C" w:rsidRPr="00797251" w:rsidRDefault="00D15C39" w:rsidP="00D15C3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校外實習、論文專題研究，</w:t>
            </w:r>
            <w:r w:rsidR="004D574C" w:rsidRPr="00797251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四下開課。(二擇一)</w:t>
            </w:r>
          </w:p>
        </w:tc>
      </w:tr>
      <w:tr w:rsidR="00797251" w:rsidRPr="00797251" w:rsidTr="00C043C3">
        <w:trPr>
          <w:trHeight w:val="54"/>
        </w:trPr>
        <w:tc>
          <w:tcPr>
            <w:tcW w:w="952" w:type="dxa"/>
            <w:gridSpan w:val="2"/>
            <w:vMerge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論文專題研究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</w:rPr>
              <w:t>Re</w:t>
            </w: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  <w:lang w:eastAsia="zh-HK"/>
              </w:rPr>
              <w:t>sea</w:t>
            </w:r>
            <w:r w:rsidRPr="00797251">
              <w:rPr>
                <w:rFonts w:hint="eastAsia"/>
                <w:bCs/>
                <w:color w:val="000000" w:themeColor="text1"/>
                <w:sz w:val="16"/>
                <w:szCs w:val="16"/>
              </w:rPr>
              <w:t>rch Project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trHeight w:val="403"/>
        </w:trPr>
        <w:tc>
          <w:tcPr>
            <w:tcW w:w="377" w:type="dxa"/>
            <w:vMerge w:val="restart"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rFonts w:hint="eastAsia"/>
                <w:color w:val="000000" w:themeColor="text1"/>
              </w:rPr>
              <w:t>本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color w:val="000000" w:themeColor="text1"/>
              </w:rPr>
              <w:t>系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rFonts w:hint="eastAsia"/>
                <w:color w:val="000000" w:themeColor="text1"/>
              </w:rPr>
              <w:t>專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rFonts w:hint="eastAsia"/>
                <w:color w:val="000000" w:themeColor="text1"/>
              </w:rPr>
              <w:t>業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rFonts w:hint="eastAsia"/>
                <w:color w:val="000000" w:themeColor="text1"/>
              </w:rPr>
              <w:t>學</w:t>
            </w:r>
          </w:p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  <w:r w:rsidRPr="00797251">
              <w:rPr>
                <w:rFonts w:hint="eastAsia"/>
                <w:color w:val="000000" w:themeColor="text1"/>
              </w:rPr>
              <w:t>程</w:t>
            </w:r>
          </w:p>
        </w:tc>
        <w:tc>
          <w:tcPr>
            <w:tcW w:w="575" w:type="dxa"/>
            <w:vMerge w:val="restart"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bookmarkStart w:id="1" w:name="OLE_LINK3"/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生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物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醫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技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術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程</w:t>
            </w:r>
            <w:bookmarkEnd w:id="1"/>
          </w:p>
          <w:p w:rsidR="004D574C" w:rsidRPr="00851EBE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851EBE">
              <w:rPr>
                <w:rFonts w:ascii="Arial" w:eastAsia="標楷體" w:hAnsi="標楷體" w:cs="Arial" w:hint="eastAsia"/>
                <w:sz w:val="20"/>
              </w:rPr>
              <w:t>2</w:t>
            </w:r>
            <w:r w:rsidR="00851EBE" w:rsidRPr="00851EBE">
              <w:rPr>
                <w:rFonts w:ascii="Arial" w:eastAsia="標楷體" w:hAnsi="標楷體" w:cs="Arial" w:hint="eastAsia"/>
                <w:sz w:val="20"/>
              </w:rPr>
              <w:t>7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ind w:leftChars="-8" w:left="-5" w:hangingChars="10" w:hanging="14"/>
              <w:rPr>
                <w:rFonts w:ascii="標楷體" w:eastAsia="標楷體" w:hAnsi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6"/>
              </w:rPr>
              <w:t>奈米技術及生醫材料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lang w:eastAsia="zh-HK"/>
              </w:rPr>
              <w:t>Nanotechnology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  <w:lang w:eastAsia="zh-HK"/>
              </w:rPr>
              <w:t xml:space="preserve"> and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Biomedical Material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內分泌學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Endocrinology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腫瘤生物學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Tumor Biology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生物資訊學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Bioinformatics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蛋白質體學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Proteomics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基因工程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Genetic Engineering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病毒學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Virology 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應用微生物學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Applied Microbiology 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797251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4D574C" w:rsidRPr="00797251" w:rsidRDefault="004D574C" w:rsidP="00C043C3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4D574C" w:rsidRPr="00797251" w:rsidRDefault="004D574C" w:rsidP="00C043C3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幹細胞醫學</w:t>
            </w:r>
          </w:p>
        </w:tc>
        <w:tc>
          <w:tcPr>
            <w:tcW w:w="2146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Stem Cell Medicine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851EBE" w:rsidRPr="00797251" w:rsidRDefault="00851EBE" w:rsidP="00851EB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9507DB" w:rsidRDefault="00851EBE" w:rsidP="00851EBE">
            <w:pPr>
              <w:spacing w:line="0" w:lineRule="atLeast"/>
              <w:rPr>
                <w:rFonts w:ascii="標楷體" w:eastAsia="標楷體" w:hAnsi="標楷體"/>
                <w:b/>
                <w:bCs/>
                <w:color w:val="FF0000"/>
                <w:spacing w:val="-10"/>
                <w:sz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 w:val="16"/>
                <w:highlight w:val="yellow"/>
              </w:rPr>
              <w:t>訊息傳遞與藥物開發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51EBE" w:rsidRPr="009507DB" w:rsidRDefault="00641BFB" w:rsidP="00733D1D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Signal transduction &amp; D</w:t>
            </w: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ru</w:t>
            </w:r>
            <w:r w:rsidRPr="009507DB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g Discovery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  <w:t>四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463CE5" w:rsidRDefault="00851EBE" w:rsidP="00851EBE">
            <w:pPr>
              <w:jc w:val="center"/>
              <w:rPr>
                <w:rFonts w:ascii="標楷體" w:eastAsia="標楷體" w:hAnsi="標楷體"/>
                <w:bCs/>
                <w:strike/>
                <w:color w:val="FF0000"/>
                <w:sz w:val="18"/>
                <w:highlight w:val="yellow"/>
              </w:rPr>
            </w:pPr>
          </w:p>
        </w:tc>
        <w:tc>
          <w:tcPr>
            <w:tcW w:w="1986" w:type="dxa"/>
          </w:tcPr>
          <w:p w:rsidR="00851EBE" w:rsidRPr="00463CE5" w:rsidRDefault="00DE0C31" w:rsidP="00851EBE">
            <w:pPr>
              <w:jc w:val="both"/>
              <w:rPr>
                <w:rFonts w:ascii="標楷體" w:eastAsia="標楷體" w:hAnsi="標楷體"/>
                <w:bCs/>
                <w:strike/>
                <w:color w:val="FF0000"/>
                <w:sz w:val="16"/>
                <w:szCs w:val="16"/>
                <w:highlight w:val="yellow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851EBE" w:rsidRPr="00797251" w:rsidRDefault="00851EBE" w:rsidP="00851EB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再生醫學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EBE" w:rsidRPr="00797251" w:rsidRDefault="00851EBE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Regenerative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M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edicine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C043C3">
        <w:trPr>
          <w:trHeight w:val="413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851EBE" w:rsidRPr="00797251" w:rsidRDefault="00851EBE" w:rsidP="00851EBE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widowControl/>
              <w:rPr>
                <w:color w:val="000000" w:themeColor="text1"/>
                <w:kern w:val="0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生物晶片技術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EBE" w:rsidRPr="00797251" w:rsidRDefault="00851EBE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Biochip Technique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C043C3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hAnsi="Arial"/>
                <w:color w:val="000000" w:themeColor="text1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精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緻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農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業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管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理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程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27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學</w:t>
            </w:r>
          </w:p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分</w:t>
            </w:r>
          </w:p>
          <w:p w:rsidR="00851EBE" w:rsidRPr="00797251" w:rsidRDefault="00851EBE" w:rsidP="00851EBE">
            <w:pPr>
              <w:spacing w:line="240" w:lineRule="exact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851EBE" w:rsidRPr="00797251" w:rsidRDefault="00851EBE" w:rsidP="00733D1D">
            <w:pPr>
              <w:ind w:left="1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Introduction of Biotech Management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FF0000"/>
                <w:sz w:val="16"/>
              </w:rPr>
            </w:pPr>
            <w:r w:rsidRPr="00797251">
              <w:rPr>
                <w:rFonts w:eastAsia="標楷體" w:hint="eastAsia"/>
                <w:bCs/>
                <w:color w:val="FF0000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FF0000"/>
                <w:sz w:val="16"/>
              </w:rPr>
            </w:pPr>
            <w:r w:rsidRPr="00797251">
              <w:rPr>
                <w:rFonts w:eastAsia="標楷體" w:hint="eastAsia"/>
                <w:bCs/>
                <w:color w:val="FF0000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C043C3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hAnsi="Arial"/>
                <w:color w:val="000000" w:themeColor="text1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</w:tcBorders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食藥用真菌學</w:t>
            </w:r>
          </w:p>
        </w:tc>
        <w:tc>
          <w:tcPr>
            <w:tcW w:w="2146" w:type="dxa"/>
            <w:vAlign w:val="center"/>
          </w:tcPr>
          <w:p w:rsidR="00851EBE" w:rsidRPr="00797251" w:rsidRDefault="00851EBE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Edible and Medicinal Fungi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641BFB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Marketing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641BFB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75" w:type="dxa"/>
            <w:vMerge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植物保護概論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Introduction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of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 Plant Protection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641BFB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9507DB" w:rsidRDefault="00851EBE" w:rsidP="00851EBE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農業藥劑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EBE" w:rsidRPr="009507DB" w:rsidRDefault="00851EBE" w:rsidP="00733D1D">
            <w:pPr>
              <w:adjustRightInd w:val="0"/>
              <w:snapToGrid w:val="0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A</w:t>
            </w:r>
            <w:r w:rsidRPr="009507DB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griculture Reagent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二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9507DB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dxa"/>
          </w:tcPr>
          <w:p w:rsidR="00851EBE" w:rsidRPr="009507DB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學術型課程</w:t>
            </w:r>
          </w:p>
        </w:tc>
      </w:tr>
      <w:tr w:rsidR="00851EBE" w:rsidRPr="00797251" w:rsidTr="00641BFB">
        <w:trPr>
          <w:trHeight w:val="54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農場管理與實習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Farm Management and Practice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851EBE" w:rsidRPr="00797251" w:rsidTr="00641BFB">
        <w:trPr>
          <w:trHeight w:val="57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植物組織培養與應用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Plant Tissue Culture and Application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851EBE" w:rsidRPr="00797251" w:rsidTr="00641BFB">
        <w:trPr>
          <w:trHeight w:val="57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9507DB" w:rsidRDefault="00851EBE" w:rsidP="00851EBE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>分析化學與儀器分析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851EBE" w:rsidRPr="009507DB" w:rsidRDefault="00851EBE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>Analytical Chemistry and Instrumental Analysis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9507DB" w:rsidRDefault="00851EBE" w:rsidP="00851EBE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FC45D1" w:rsidRDefault="00851EBE" w:rsidP="00851EBE">
            <w:pPr>
              <w:jc w:val="center"/>
              <w:rPr>
                <w:rFonts w:eastAsia="標楷體"/>
                <w:bCs/>
                <w:color w:val="FF0000"/>
                <w:sz w:val="16"/>
              </w:rPr>
            </w:pPr>
          </w:p>
        </w:tc>
        <w:tc>
          <w:tcPr>
            <w:tcW w:w="1986" w:type="dxa"/>
          </w:tcPr>
          <w:p w:rsidR="00851EBE" w:rsidRPr="00FC45D1" w:rsidRDefault="00851EBE" w:rsidP="00851EB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FF0000"/>
                <w:sz w:val="16"/>
                <w:szCs w:val="16"/>
              </w:rPr>
            </w:pPr>
            <w:r w:rsidRPr="009507DB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9507DB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851EBE" w:rsidRPr="00797251" w:rsidTr="00641BFB">
        <w:trPr>
          <w:trHeight w:val="57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生技產業品質管理</w:t>
            </w:r>
          </w:p>
        </w:tc>
        <w:tc>
          <w:tcPr>
            <w:tcW w:w="2146" w:type="dxa"/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Quality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641BFB">
        <w:trPr>
          <w:trHeight w:val="57"/>
        </w:trPr>
        <w:tc>
          <w:tcPr>
            <w:tcW w:w="377" w:type="dxa"/>
            <w:vMerge/>
            <w:vAlign w:val="center"/>
          </w:tcPr>
          <w:p w:rsidR="00851EBE" w:rsidRPr="00797251" w:rsidRDefault="00851EBE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ind w:leftChars="-2" w:left="-5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生物發酵工程</w:t>
            </w:r>
          </w:p>
        </w:tc>
        <w:tc>
          <w:tcPr>
            <w:tcW w:w="2146" w:type="dxa"/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  <w:highlight w:val="yellow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Biological Fermentation Engineering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641BFB" w:rsidRPr="00797251" w:rsidTr="00641BFB">
        <w:trPr>
          <w:trHeight w:val="457"/>
        </w:trPr>
        <w:tc>
          <w:tcPr>
            <w:tcW w:w="377" w:type="dxa"/>
            <w:vMerge/>
            <w:vAlign w:val="center"/>
          </w:tcPr>
          <w:p w:rsidR="00641BFB" w:rsidRPr="00797251" w:rsidRDefault="00641BFB" w:rsidP="00851EBE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575" w:type="dxa"/>
            <w:vMerge/>
          </w:tcPr>
          <w:p w:rsidR="00641BFB" w:rsidRPr="00797251" w:rsidRDefault="00641BFB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41BFB" w:rsidRPr="00797251" w:rsidRDefault="00641BFB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植物病原微生物檢測技術</w:t>
            </w:r>
          </w:p>
        </w:tc>
        <w:tc>
          <w:tcPr>
            <w:tcW w:w="2146" w:type="dxa"/>
            <w:vAlign w:val="center"/>
          </w:tcPr>
          <w:p w:rsidR="00641BFB" w:rsidRPr="00797251" w:rsidRDefault="00641BFB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Cause of Plant Disease Microorganism Examination Technology</w:t>
            </w:r>
          </w:p>
        </w:tc>
        <w:tc>
          <w:tcPr>
            <w:tcW w:w="616" w:type="dxa"/>
            <w:vAlign w:val="center"/>
          </w:tcPr>
          <w:p w:rsidR="00641BFB" w:rsidRPr="00797251" w:rsidRDefault="00641BFB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41BFB" w:rsidRPr="00797251" w:rsidRDefault="00641BFB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41BFB" w:rsidRPr="00797251" w:rsidRDefault="00641BFB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41BFB" w:rsidRPr="00797251" w:rsidRDefault="00641BFB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41BFB" w:rsidRPr="00797251" w:rsidRDefault="00641BFB" w:rsidP="00851EBE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</w:tcPr>
          <w:p w:rsidR="00641BFB" w:rsidRPr="00797251" w:rsidRDefault="00641BFB" w:rsidP="00851EBE">
            <w:pPr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實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務型課程</w:t>
            </w:r>
          </w:p>
        </w:tc>
      </w:tr>
      <w:tr w:rsidR="003F1F62" w:rsidRPr="00797251" w:rsidTr="003F1F62">
        <w:trPr>
          <w:trHeight w:val="303"/>
        </w:trPr>
        <w:tc>
          <w:tcPr>
            <w:tcW w:w="952" w:type="dxa"/>
            <w:gridSpan w:val="2"/>
            <w:vMerge w:val="restart"/>
            <w:vAlign w:val="center"/>
          </w:tcPr>
          <w:p w:rsidR="003F1F62" w:rsidRPr="00797251" w:rsidRDefault="003F1F62" w:rsidP="00851EB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9725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自</w:t>
            </w:r>
          </w:p>
          <w:p w:rsidR="003F1F62" w:rsidRPr="00797251" w:rsidRDefault="003F1F62" w:rsidP="00851EB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9725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由</w:t>
            </w:r>
          </w:p>
          <w:p w:rsidR="003F1F62" w:rsidRPr="00797251" w:rsidRDefault="003F1F62" w:rsidP="00851EB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9725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選</w:t>
            </w:r>
          </w:p>
          <w:p w:rsidR="003F1F62" w:rsidRPr="00797251" w:rsidRDefault="003F1F62" w:rsidP="00851EB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2"/>
                <w:szCs w:val="22"/>
              </w:rPr>
            </w:pPr>
            <w:r w:rsidRPr="00797251">
              <w:rPr>
                <w:rFonts w:ascii="標楷體" w:eastAsia="標楷體" w:hAnsi="標楷體" w:cs="Arial" w:hint="eastAsia"/>
                <w:color w:val="000000" w:themeColor="text1"/>
                <w:sz w:val="22"/>
                <w:szCs w:val="22"/>
              </w:rPr>
              <w:t>修</w:t>
            </w:r>
          </w:p>
        </w:tc>
        <w:tc>
          <w:tcPr>
            <w:tcW w:w="2755" w:type="dxa"/>
            <w:vAlign w:val="center"/>
          </w:tcPr>
          <w:p w:rsidR="003F1F62" w:rsidRPr="009507DB" w:rsidRDefault="003F1F62" w:rsidP="00851EBE">
            <w:pPr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9507DB">
              <w:rPr>
                <w:rFonts w:eastAsia="標楷體" w:hint="eastAsia"/>
                <w:bCs/>
                <w:color w:val="000000" w:themeColor="text1"/>
                <w:sz w:val="16"/>
              </w:rPr>
              <w:t>生物科技專利搜尋與管理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F1F62" w:rsidRPr="009507DB" w:rsidRDefault="003F1F62" w:rsidP="00733D1D">
            <w:pPr>
              <w:adjustRightInd w:val="0"/>
              <w:snapToGrid w:val="0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9507DB">
              <w:rPr>
                <w:rFonts w:eastAsia="標楷體"/>
                <w:bCs/>
                <w:color w:val="000000" w:themeColor="text1"/>
                <w:sz w:val="16"/>
              </w:rPr>
              <w:t>Biotechnology Patent Search and Management</w:t>
            </w:r>
          </w:p>
        </w:tc>
        <w:tc>
          <w:tcPr>
            <w:tcW w:w="616" w:type="dxa"/>
            <w:vAlign w:val="center"/>
          </w:tcPr>
          <w:p w:rsidR="003F1F62" w:rsidRPr="0020052D" w:rsidRDefault="003F1F62" w:rsidP="00851EBE">
            <w:pPr>
              <w:jc w:val="center"/>
              <w:rPr>
                <w:rFonts w:eastAsia="標楷體"/>
                <w:b/>
                <w:bCs/>
                <w:strike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3F1F62" w:rsidRPr="0020052D" w:rsidRDefault="003F1F62" w:rsidP="00851EBE">
            <w:pPr>
              <w:jc w:val="center"/>
              <w:rPr>
                <w:rFonts w:eastAsia="標楷體"/>
                <w:b/>
                <w:bCs/>
                <w:strike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3F1F62" w:rsidRPr="0020052D" w:rsidRDefault="003F1F62" w:rsidP="00851EBE">
            <w:pPr>
              <w:jc w:val="center"/>
              <w:rPr>
                <w:rFonts w:eastAsia="標楷體"/>
                <w:b/>
                <w:bCs/>
                <w:strike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3F1F62" w:rsidRPr="0020052D" w:rsidRDefault="003F1F62" w:rsidP="00851EBE">
            <w:pPr>
              <w:jc w:val="center"/>
              <w:rPr>
                <w:rFonts w:eastAsia="標楷體"/>
                <w:b/>
                <w:bCs/>
                <w:strike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3F1F62" w:rsidRPr="0020052D" w:rsidRDefault="003F1F62" w:rsidP="00851EBE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8"/>
              </w:rPr>
            </w:pPr>
          </w:p>
        </w:tc>
        <w:tc>
          <w:tcPr>
            <w:tcW w:w="1986" w:type="dxa"/>
          </w:tcPr>
          <w:p w:rsidR="003F1F62" w:rsidRPr="0020052D" w:rsidRDefault="003F1F62" w:rsidP="00851EBE">
            <w:pPr>
              <w:jc w:val="both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C043C3">
        <w:trPr>
          <w:trHeight w:val="586"/>
        </w:trPr>
        <w:tc>
          <w:tcPr>
            <w:tcW w:w="952" w:type="dxa"/>
            <w:gridSpan w:val="2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851EBE" w:rsidRPr="00797251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生技產品創新與開發</w:t>
            </w:r>
          </w:p>
        </w:tc>
        <w:tc>
          <w:tcPr>
            <w:tcW w:w="2146" w:type="dxa"/>
            <w:vAlign w:val="center"/>
          </w:tcPr>
          <w:p w:rsidR="00851EBE" w:rsidRPr="00797251" w:rsidRDefault="00851EBE" w:rsidP="00733D1D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Innovation and Development of Biotech Products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1E6385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851EBE" w:rsidRPr="0020052D" w:rsidRDefault="00851EBE" w:rsidP="00851EBE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生物科技書報討論</w:t>
            </w:r>
          </w:p>
        </w:tc>
        <w:tc>
          <w:tcPr>
            <w:tcW w:w="2146" w:type="dxa"/>
            <w:vAlign w:val="center"/>
          </w:tcPr>
          <w:p w:rsidR="00851EBE" w:rsidRPr="0020052D" w:rsidRDefault="003F1F62" w:rsidP="00733D1D">
            <w:pPr>
              <w:adjustRightInd w:val="0"/>
              <w:snapToGrid w:val="0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Semina</w:t>
            </w: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r in Biotechnology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三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1</w:t>
            </w:r>
          </w:p>
        </w:tc>
        <w:tc>
          <w:tcPr>
            <w:tcW w:w="448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1</w:t>
            </w:r>
          </w:p>
        </w:tc>
        <w:tc>
          <w:tcPr>
            <w:tcW w:w="702" w:type="dxa"/>
            <w:vAlign w:val="center"/>
          </w:tcPr>
          <w:p w:rsidR="00851EBE" w:rsidRPr="00797251" w:rsidRDefault="00851EBE" w:rsidP="00851EB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</w:tcPr>
          <w:p w:rsidR="00851EBE" w:rsidRPr="00797251" w:rsidRDefault="00851EBE" w:rsidP="00851EBE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851EBE" w:rsidRPr="00797251" w:rsidTr="001E6385">
        <w:trPr>
          <w:trHeight w:val="114"/>
        </w:trPr>
        <w:tc>
          <w:tcPr>
            <w:tcW w:w="952" w:type="dxa"/>
            <w:gridSpan w:val="2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851EBE" w:rsidRPr="0020052D" w:rsidRDefault="00851EBE" w:rsidP="00851EBE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>生物產業分析</w:t>
            </w:r>
          </w:p>
        </w:tc>
        <w:tc>
          <w:tcPr>
            <w:tcW w:w="2146" w:type="dxa"/>
            <w:vAlign w:val="center"/>
          </w:tcPr>
          <w:p w:rsidR="00851EBE" w:rsidRPr="0020052D" w:rsidRDefault="00851EBE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>Bio-industry Analysis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ascii="標楷體" w:eastAsia="標楷體" w:hAnsi="標楷體"/>
                <w:bCs/>
                <w:color w:val="FF0000"/>
                <w:sz w:val="18"/>
              </w:rPr>
            </w:pPr>
          </w:p>
        </w:tc>
        <w:tc>
          <w:tcPr>
            <w:tcW w:w="1986" w:type="dxa"/>
          </w:tcPr>
          <w:p w:rsidR="00851EBE" w:rsidRPr="0020052D" w:rsidRDefault="00851EBE" w:rsidP="00851EBE">
            <w:pPr>
              <w:jc w:val="both"/>
              <w:rPr>
                <w:rFonts w:ascii="標楷體" w:eastAsia="標楷體" w:hAnsi="標楷體"/>
                <w:bCs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851EBE" w:rsidRPr="00797251" w:rsidTr="001E6385">
        <w:trPr>
          <w:trHeight w:val="102"/>
        </w:trPr>
        <w:tc>
          <w:tcPr>
            <w:tcW w:w="952" w:type="dxa"/>
            <w:gridSpan w:val="2"/>
            <w:vMerge/>
            <w:vAlign w:val="center"/>
          </w:tcPr>
          <w:p w:rsidR="00851EBE" w:rsidRPr="00797251" w:rsidRDefault="00851EBE" w:rsidP="00851EBE">
            <w:pPr>
              <w:pStyle w:val="aa"/>
              <w:spacing w:line="240" w:lineRule="exact"/>
              <w:rPr>
                <w:rFonts w:ascii="標楷體"/>
                <w:color w:val="000000" w:themeColor="text1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851EBE" w:rsidRPr="0020052D" w:rsidRDefault="00851EBE" w:rsidP="00851EBE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生物科技生涯規劃</w:t>
            </w:r>
          </w:p>
        </w:tc>
        <w:tc>
          <w:tcPr>
            <w:tcW w:w="2146" w:type="dxa"/>
            <w:vAlign w:val="center"/>
          </w:tcPr>
          <w:p w:rsidR="00851EBE" w:rsidRPr="0020052D" w:rsidRDefault="001E6385" w:rsidP="00733D1D">
            <w:pPr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Career and Planning on Biotechnology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四</w:t>
            </w:r>
          </w:p>
        </w:tc>
        <w:tc>
          <w:tcPr>
            <w:tcW w:w="616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 w:hint="eastAsia"/>
                <w:b/>
                <w:bCs/>
                <w:color w:val="FF0000"/>
                <w:sz w:val="16"/>
                <w:highlight w:val="yellow"/>
              </w:rPr>
              <w:t>下</w:t>
            </w:r>
          </w:p>
        </w:tc>
        <w:tc>
          <w:tcPr>
            <w:tcW w:w="502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1</w:t>
            </w:r>
          </w:p>
        </w:tc>
        <w:tc>
          <w:tcPr>
            <w:tcW w:w="448" w:type="dxa"/>
            <w:vAlign w:val="center"/>
          </w:tcPr>
          <w:p w:rsidR="00851EBE" w:rsidRPr="0020052D" w:rsidRDefault="00851EBE" w:rsidP="00851EBE">
            <w:pPr>
              <w:jc w:val="center"/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</w:pPr>
            <w:r w:rsidRPr="0020052D">
              <w:rPr>
                <w:rFonts w:eastAsia="標楷體"/>
                <w:b/>
                <w:bCs/>
                <w:color w:val="FF0000"/>
                <w:sz w:val="16"/>
                <w:highlight w:val="yellow"/>
              </w:rPr>
              <w:t>1</w:t>
            </w:r>
          </w:p>
        </w:tc>
        <w:tc>
          <w:tcPr>
            <w:tcW w:w="702" w:type="dxa"/>
            <w:vAlign w:val="center"/>
          </w:tcPr>
          <w:p w:rsidR="00851EBE" w:rsidRPr="00C043C3" w:rsidRDefault="00851EBE" w:rsidP="00851EBE">
            <w:pPr>
              <w:jc w:val="center"/>
              <w:rPr>
                <w:rFonts w:ascii="標楷體" w:eastAsia="標楷體" w:hAnsi="標楷體"/>
                <w:bCs/>
                <w:color w:val="FF0000"/>
                <w:sz w:val="18"/>
                <w:highlight w:val="yellow"/>
              </w:rPr>
            </w:pPr>
          </w:p>
        </w:tc>
        <w:tc>
          <w:tcPr>
            <w:tcW w:w="1986" w:type="dxa"/>
          </w:tcPr>
          <w:p w:rsidR="00851EBE" w:rsidRPr="00C043C3" w:rsidRDefault="001E6385" w:rsidP="00851EBE">
            <w:pPr>
              <w:jc w:val="both"/>
              <w:rPr>
                <w:rFonts w:ascii="標楷體" w:eastAsia="標楷體" w:hAnsi="標楷體"/>
                <w:bCs/>
                <w:color w:val="FF0000"/>
                <w:sz w:val="16"/>
                <w:szCs w:val="16"/>
                <w:highlight w:val="yellow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實務型課程</w:t>
            </w:r>
          </w:p>
        </w:tc>
      </w:tr>
      <w:tr w:rsidR="005B5CBD" w:rsidRPr="00797251" w:rsidTr="00733D1D">
        <w:trPr>
          <w:trHeight w:val="83"/>
        </w:trPr>
        <w:tc>
          <w:tcPr>
            <w:tcW w:w="952" w:type="dxa"/>
            <w:gridSpan w:val="2"/>
            <w:vMerge w:val="restart"/>
            <w:vAlign w:val="center"/>
          </w:tcPr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(</w:t>
            </w: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他</w:t>
            </w: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系</w:t>
            </w: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)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應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用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生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技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與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管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理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專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長</w:t>
            </w:r>
          </w:p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學</w:t>
            </w:r>
          </w:p>
          <w:p w:rsidR="005B5CBD" w:rsidRPr="00797251" w:rsidRDefault="005B5CBD" w:rsidP="002C76DA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程</w:t>
            </w:r>
          </w:p>
          <w:p w:rsidR="005B5CBD" w:rsidRPr="00797251" w:rsidRDefault="005B5CBD" w:rsidP="002C76DA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16</w:t>
            </w:r>
          </w:p>
          <w:p w:rsidR="005B5CBD" w:rsidRPr="00797251" w:rsidRDefault="005B5CBD" w:rsidP="002C76DA">
            <w:pPr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 w:hint="eastAsia"/>
                <w:color w:val="000000" w:themeColor="text1"/>
                <w:sz w:val="20"/>
              </w:rPr>
              <w:t>學</w:t>
            </w:r>
          </w:p>
          <w:p w:rsidR="005B5CBD" w:rsidRPr="00797251" w:rsidRDefault="005B5CBD" w:rsidP="002C76DA">
            <w:pPr>
              <w:spacing w:line="2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  <w:r w:rsidRPr="00797251">
              <w:rPr>
                <w:rFonts w:ascii="Arial" w:eastAsia="標楷體" w:hAnsi="標楷體" w:cs="Arial"/>
                <w:color w:val="000000" w:themeColor="text1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5B5CBD" w:rsidRPr="0020052D" w:rsidRDefault="005B5CBD" w:rsidP="002C76DA">
            <w:pPr>
              <w:spacing w:line="0" w:lineRule="atLeast"/>
              <w:rPr>
                <w:rFonts w:eastAsia="標楷體"/>
                <w:bCs/>
                <w:strike/>
                <w:color w:val="000000" w:themeColor="text1"/>
                <w:spacing w:val="-10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生物醫學技術概論</w:t>
            </w:r>
          </w:p>
        </w:tc>
        <w:tc>
          <w:tcPr>
            <w:tcW w:w="2146" w:type="dxa"/>
            <w:vAlign w:val="center"/>
          </w:tcPr>
          <w:p w:rsidR="005B5CBD" w:rsidRPr="0020052D" w:rsidRDefault="005B5CBD" w:rsidP="00733D1D">
            <w:pPr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Introduction to </w:t>
            </w:r>
            <w:r w:rsidRPr="0020052D">
              <w:rPr>
                <w:rFonts w:eastAsia="標楷體"/>
                <w:bCs/>
                <w:color w:val="000000" w:themeColor="text1"/>
                <w:sz w:val="16"/>
              </w:rPr>
              <w:t>Bio</w:t>
            </w: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20052D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6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strike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B5CBD" w:rsidRPr="00797251" w:rsidRDefault="005B5CBD" w:rsidP="002C76DA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5B5CBD" w:rsidRPr="00797251" w:rsidRDefault="005B5CBD" w:rsidP="002C76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他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系學生</w:t>
            </w: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修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得</w:t>
            </w: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其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中</w:t>
            </w: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9至1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0</w:t>
            </w:r>
            <w:r w:rsidRPr="00797251">
              <w:rPr>
                <w:rFonts w:ascii="標楷體" w:eastAsia="標楷體" w:hAnsi="標楷體" w:cs="Arial" w:hint="eastAsia"/>
                <w:bCs/>
                <w:color w:val="000000" w:themeColor="text1"/>
                <w:sz w:val="16"/>
                <w:szCs w:val="16"/>
              </w:rPr>
              <w:t>學分</w:t>
            </w:r>
            <w:r w:rsidRPr="00797251"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  <w:t>者，核給該學程之「次專長」。</w:t>
            </w:r>
          </w:p>
        </w:tc>
      </w:tr>
      <w:tr w:rsidR="005B5CBD" w:rsidRPr="00797251" w:rsidTr="00733D1D">
        <w:trPr>
          <w:trHeight w:val="65"/>
        </w:trPr>
        <w:tc>
          <w:tcPr>
            <w:tcW w:w="952" w:type="dxa"/>
            <w:gridSpan w:val="2"/>
            <w:vMerge/>
            <w:vAlign w:val="center"/>
          </w:tcPr>
          <w:p w:rsidR="005B5CBD" w:rsidRPr="00797251" w:rsidRDefault="005B5CBD" w:rsidP="002C76DA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755" w:type="dxa"/>
            <w:vAlign w:val="center"/>
          </w:tcPr>
          <w:p w:rsidR="005B5CBD" w:rsidRPr="0020052D" w:rsidRDefault="005B5CBD" w:rsidP="002C76DA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植物生物技術概論</w:t>
            </w:r>
          </w:p>
        </w:tc>
        <w:tc>
          <w:tcPr>
            <w:tcW w:w="2146" w:type="dxa"/>
            <w:vAlign w:val="center"/>
          </w:tcPr>
          <w:p w:rsidR="005B5CBD" w:rsidRPr="0020052D" w:rsidRDefault="005B5CBD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20052D">
              <w:rPr>
                <w:rFonts w:eastAsia="標楷體" w:hint="eastAsia"/>
                <w:bCs/>
                <w:color w:val="000000" w:themeColor="text1"/>
                <w:sz w:val="16"/>
              </w:rPr>
              <w:t>Introduction to</w:t>
            </w:r>
            <w:r w:rsidRPr="0020052D">
              <w:rPr>
                <w:rFonts w:eastAsia="標楷體"/>
                <w:bCs/>
                <w:color w:val="000000" w:themeColor="text1"/>
                <w:sz w:val="16"/>
              </w:rPr>
              <w:t xml:space="preserve"> Plant Biotechnology</w:t>
            </w:r>
          </w:p>
        </w:tc>
        <w:tc>
          <w:tcPr>
            <w:tcW w:w="616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5B5CBD" w:rsidRPr="0020052D" w:rsidRDefault="005B5CBD" w:rsidP="002C76DA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20052D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B5CBD" w:rsidRPr="00797251" w:rsidRDefault="005B5CBD" w:rsidP="002C76DA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</w:p>
        </w:tc>
        <w:tc>
          <w:tcPr>
            <w:tcW w:w="1986" w:type="dxa"/>
            <w:vMerge/>
          </w:tcPr>
          <w:p w:rsidR="005B5CBD" w:rsidRPr="00797251" w:rsidRDefault="005B5CBD" w:rsidP="002C76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B5CBD" w:rsidRPr="00797251" w:rsidTr="00733D1D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5B5CBD" w:rsidRPr="00797251" w:rsidRDefault="005B5CBD" w:rsidP="002C76DA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5B5CBD" w:rsidRPr="00797251" w:rsidRDefault="005B5CBD" w:rsidP="002C76DA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5B5CBD" w:rsidRPr="00797251" w:rsidRDefault="005B5CBD" w:rsidP="00733D1D">
            <w:pPr>
              <w:ind w:left="1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Introduction of Biotech Management</w:t>
            </w:r>
          </w:p>
        </w:tc>
        <w:tc>
          <w:tcPr>
            <w:tcW w:w="616" w:type="dxa"/>
            <w:vAlign w:val="center"/>
          </w:tcPr>
          <w:p w:rsidR="005B5CBD" w:rsidRPr="00797251" w:rsidRDefault="005B5CBD" w:rsidP="002C76DA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5B5CBD" w:rsidRPr="00797251" w:rsidRDefault="005B5CBD" w:rsidP="002C76DA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5B5CBD" w:rsidRPr="006D4DBF" w:rsidRDefault="006D4DBF" w:rsidP="002C76DA">
            <w:pPr>
              <w:jc w:val="center"/>
              <w:rPr>
                <w:rFonts w:eastAsia="標楷體"/>
                <w:bCs/>
                <w:color w:val="FF0000"/>
                <w:sz w:val="16"/>
              </w:rPr>
            </w:pPr>
            <w:r w:rsidRPr="006D4DBF">
              <w:rPr>
                <w:rFonts w:eastAsia="標楷體"/>
                <w:bCs/>
                <w:color w:val="FF0000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5B5CBD" w:rsidRPr="006D4DBF" w:rsidRDefault="006D4DBF" w:rsidP="002C76DA">
            <w:pPr>
              <w:jc w:val="center"/>
              <w:rPr>
                <w:rFonts w:eastAsia="標楷體"/>
                <w:bCs/>
                <w:color w:val="FF0000"/>
                <w:sz w:val="16"/>
              </w:rPr>
            </w:pPr>
            <w:r w:rsidRPr="006D4DBF">
              <w:rPr>
                <w:rFonts w:eastAsia="標楷體"/>
                <w:bCs/>
                <w:color w:val="FF0000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B5CBD" w:rsidRPr="00797251" w:rsidRDefault="005B5CBD" w:rsidP="002C76D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5B5CBD" w:rsidRPr="00797251" w:rsidRDefault="005B5CBD" w:rsidP="002C76D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966511" w:rsidRPr="00797251" w:rsidTr="00733D1D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966511" w:rsidRPr="00797251" w:rsidRDefault="00966511" w:rsidP="00966511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966511" w:rsidRPr="00797251" w:rsidRDefault="00966511" w:rsidP="00966511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生物科技專利搜尋與管理</w:t>
            </w:r>
          </w:p>
        </w:tc>
        <w:tc>
          <w:tcPr>
            <w:tcW w:w="2146" w:type="dxa"/>
            <w:vAlign w:val="center"/>
          </w:tcPr>
          <w:p w:rsidR="00966511" w:rsidRPr="00797251" w:rsidRDefault="00966511" w:rsidP="00966511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Biotechnology Patent Search and Management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966511" w:rsidRPr="00966511" w:rsidRDefault="00966511" w:rsidP="00966511">
            <w:pPr>
              <w:jc w:val="center"/>
              <w:rPr>
                <w:rFonts w:eastAsia="標楷體"/>
                <w:b/>
                <w:bCs/>
                <w:color w:val="000000" w:themeColor="text1"/>
                <w:sz w:val="16"/>
              </w:rPr>
            </w:pPr>
            <w:r w:rsidRPr="00966511">
              <w:rPr>
                <w:rFonts w:eastAsia="標楷體" w:hint="eastAsia"/>
                <w:b/>
                <w:bCs/>
                <w:color w:val="FF0000"/>
                <w:sz w:val="16"/>
                <w:lang w:eastAsia="zh-HK"/>
              </w:rPr>
              <w:t>上</w:t>
            </w:r>
          </w:p>
        </w:tc>
        <w:tc>
          <w:tcPr>
            <w:tcW w:w="5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966511" w:rsidRPr="00797251" w:rsidRDefault="00966511" w:rsidP="0096651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966511" w:rsidRPr="00797251" w:rsidTr="00733D1D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966511" w:rsidRPr="00797251" w:rsidRDefault="00966511" w:rsidP="00966511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966511" w:rsidRPr="00797251" w:rsidRDefault="00966511" w:rsidP="00966511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966511" w:rsidRPr="00797251" w:rsidRDefault="00966511" w:rsidP="00966511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Marketing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Management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 of Bio-industry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</w:p>
        </w:tc>
        <w:tc>
          <w:tcPr>
            <w:tcW w:w="1986" w:type="dxa"/>
            <w:vMerge/>
          </w:tcPr>
          <w:p w:rsidR="00966511" w:rsidRPr="00797251" w:rsidRDefault="00966511" w:rsidP="0096651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966511" w:rsidRPr="00797251" w:rsidTr="00733D1D">
        <w:trPr>
          <w:trHeight w:val="60"/>
        </w:trPr>
        <w:tc>
          <w:tcPr>
            <w:tcW w:w="952" w:type="dxa"/>
            <w:gridSpan w:val="2"/>
            <w:vMerge/>
            <w:vAlign w:val="center"/>
          </w:tcPr>
          <w:p w:rsidR="00966511" w:rsidRPr="00797251" w:rsidRDefault="00966511" w:rsidP="00966511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966511" w:rsidRPr="00797251" w:rsidRDefault="00966511" w:rsidP="00966511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生技產品創新與開發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6511" w:rsidRPr="00797251" w:rsidRDefault="00966511" w:rsidP="00966511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Innovation and Development of Biotech Products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  <w:vMerge/>
          </w:tcPr>
          <w:p w:rsidR="00966511" w:rsidRPr="00797251" w:rsidRDefault="00966511" w:rsidP="0096651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966511" w:rsidRPr="00797251" w:rsidTr="00733D1D">
        <w:trPr>
          <w:trHeight w:val="1591"/>
        </w:trPr>
        <w:tc>
          <w:tcPr>
            <w:tcW w:w="952" w:type="dxa"/>
            <w:gridSpan w:val="2"/>
            <w:vMerge/>
            <w:vAlign w:val="center"/>
          </w:tcPr>
          <w:p w:rsidR="00966511" w:rsidRPr="00797251" w:rsidRDefault="00966511" w:rsidP="00966511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966511" w:rsidRPr="00797251" w:rsidRDefault="00966511" w:rsidP="00966511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生物產業分析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966511" w:rsidRPr="00797251" w:rsidRDefault="00966511" w:rsidP="00966511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Bio-industry Analysis</w:t>
            </w:r>
          </w:p>
        </w:tc>
        <w:tc>
          <w:tcPr>
            <w:tcW w:w="616" w:type="dxa"/>
            <w:vAlign w:val="center"/>
          </w:tcPr>
          <w:p w:rsidR="00966511" w:rsidRPr="00966511" w:rsidRDefault="00966511" w:rsidP="00966511">
            <w:pPr>
              <w:jc w:val="center"/>
              <w:rPr>
                <w:rFonts w:eastAsia="標楷體"/>
                <w:b/>
                <w:bCs/>
                <w:color w:val="000000" w:themeColor="text1"/>
                <w:sz w:val="16"/>
              </w:rPr>
            </w:pPr>
            <w:r w:rsidRPr="00966511">
              <w:rPr>
                <w:rFonts w:eastAsia="標楷體" w:hint="eastAsia"/>
                <w:b/>
                <w:bCs/>
                <w:color w:val="FF0000"/>
                <w:sz w:val="16"/>
                <w:lang w:eastAsia="zh-HK"/>
              </w:rPr>
              <w:t>四</w:t>
            </w:r>
          </w:p>
        </w:tc>
        <w:tc>
          <w:tcPr>
            <w:tcW w:w="616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966511" w:rsidRPr="00797251" w:rsidRDefault="00966511" w:rsidP="00966511">
            <w:pPr>
              <w:jc w:val="center"/>
              <w:rPr>
                <w:rFonts w:eastAsia="標楷體"/>
                <w:bCs/>
                <w:strike/>
                <w:color w:val="000000" w:themeColor="text1"/>
                <w:sz w:val="16"/>
              </w:rPr>
            </w:pPr>
          </w:p>
        </w:tc>
        <w:tc>
          <w:tcPr>
            <w:tcW w:w="1986" w:type="dxa"/>
            <w:vMerge/>
          </w:tcPr>
          <w:p w:rsidR="00966511" w:rsidRPr="00797251" w:rsidRDefault="00966511" w:rsidP="0096651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D574C" w:rsidRPr="00797251" w:rsidRDefault="004D574C" w:rsidP="004D574C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4D574C" w:rsidRPr="00797251" w:rsidRDefault="004D574C" w:rsidP="004D574C">
      <w:pPr>
        <w:spacing w:line="240" w:lineRule="exact"/>
        <w:jc w:val="center"/>
        <w:rPr>
          <w:rFonts w:ascii="標楷體" w:eastAsia="標楷體" w:hAnsi="標楷體"/>
          <w:color w:val="000000" w:themeColor="text1"/>
          <w:sz w:val="20"/>
        </w:rPr>
      </w:pPr>
      <w:r w:rsidRPr="00797251">
        <w:rPr>
          <w:rFonts w:ascii="標楷體" w:eastAsia="標楷體" w:hAnsi="標楷體" w:hint="eastAsia"/>
          <w:color w:val="000000" w:themeColor="text1"/>
          <w:sz w:val="20"/>
        </w:rPr>
        <w:t>本系辦理實施「7+1」分流實習課程之對應科目名稱一覽表</w:t>
      </w:r>
    </w:p>
    <w:tbl>
      <w:tblPr>
        <w:tblW w:w="1082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759"/>
        <w:gridCol w:w="2142"/>
        <w:gridCol w:w="615"/>
        <w:gridCol w:w="616"/>
        <w:gridCol w:w="494"/>
        <w:gridCol w:w="457"/>
        <w:gridCol w:w="701"/>
        <w:gridCol w:w="2102"/>
      </w:tblGrid>
      <w:tr w:rsidR="00797251" w:rsidRPr="00797251" w:rsidTr="00C043C3">
        <w:trPr>
          <w:cantSplit/>
          <w:trHeight w:val="338"/>
        </w:trPr>
        <w:tc>
          <w:tcPr>
            <w:tcW w:w="938" w:type="dxa"/>
            <w:vMerge w:val="restart"/>
            <w:vAlign w:val="center"/>
          </w:tcPr>
          <w:p w:rsidR="004D574C" w:rsidRPr="00797251" w:rsidRDefault="004D574C" w:rsidP="00C043C3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類</w:t>
            </w: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2759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142" w:type="dxa"/>
            <w:vMerge w:val="restart"/>
            <w:vAlign w:val="center"/>
          </w:tcPr>
          <w:p w:rsidR="004D574C" w:rsidRPr="00797251" w:rsidRDefault="004D574C" w:rsidP="00733D1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615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修課</w:t>
            </w:r>
          </w:p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494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58" w:type="dxa"/>
            <w:gridSpan w:val="2"/>
            <w:vAlign w:val="center"/>
          </w:tcPr>
          <w:p w:rsidR="004D574C" w:rsidRPr="00797251" w:rsidRDefault="004D574C" w:rsidP="00C043C3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2102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備註</w:t>
            </w:r>
          </w:p>
        </w:tc>
      </w:tr>
      <w:tr w:rsidR="00797251" w:rsidRPr="00797251" w:rsidTr="00C043C3">
        <w:trPr>
          <w:cantSplit/>
          <w:trHeight w:val="337"/>
        </w:trPr>
        <w:tc>
          <w:tcPr>
            <w:tcW w:w="938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59" w:type="dxa"/>
            <w:vMerge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:rsidR="004D574C" w:rsidRPr="00797251" w:rsidRDefault="004D574C" w:rsidP="00733D1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70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實習</w:t>
            </w: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(</w:t>
            </w: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驗</w:t>
            </w:r>
            <w:r w:rsidRPr="00797251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02" w:type="dxa"/>
            <w:vMerge/>
            <w:vAlign w:val="center"/>
          </w:tcPr>
          <w:p w:rsidR="004D574C" w:rsidRPr="00797251" w:rsidRDefault="004D574C" w:rsidP="00C043C3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733D1D">
        <w:trPr>
          <w:cantSplit/>
          <w:trHeight w:val="336"/>
        </w:trPr>
        <w:tc>
          <w:tcPr>
            <w:tcW w:w="938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分流實習課程</w:t>
            </w:r>
          </w:p>
        </w:tc>
        <w:tc>
          <w:tcPr>
            <w:tcW w:w="2759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生物醫學技術應用(7+1分流)</w:t>
            </w:r>
          </w:p>
        </w:tc>
        <w:tc>
          <w:tcPr>
            <w:tcW w:w="2142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for Bio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medical T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ec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hniques</w:t>
            </w:r>
          </w:p>
        </w:tc>
        <w:tc>
          <w:tcPr>
            <w:tcW w:w="615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797251" w:rsidRDefault="004D574C" w:rsidP="00C043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4D574C" w:rsidRPr="00797251" w:rsidRDefault="004D574C" w:rsidP="00C043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733D1D">
        <w:trPr>
          <w:cantSplit/>
          <w:trHeight w:val="176"/>
        </w:trPr>
        <w:tc>
          <w:tcPr>
            <w:tcW w:w="938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精緻農業應用(7+1分流)</w:t>
            </w:r>
          </w:p>
        </w:tc>
        <w:tc>
          <w:tcPr>
            <w:tcW w:w="2142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Q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uality Agriculture</w:t>
            </w:r>
          </w:p>
        </w:tc>
        <w:tc>
          <w:tcPr>
            <w:tcW w:w="615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797251" w:rsidRDefault="004D574C" w:rsidP="00C043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357"/>
        </w:trPr>
        <w:tc>
          <w:tcPr>
            <w:tcW w:w="938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生物技術應用(7+1分流)</w:t>
            </w:r>
          </w:p>
        </w:tc>
        <w:tc>
          <w:tcPr>
            <w:tcW w:w="2142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for Biotechnology</w:t>
            </w:r>
          </w:p>
        </w:tc>
        <w:tc>
          <w:tcPr>
            <w:tcW w:w="615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366"/>
        </w:trPr>
        <w:tc>
          <w:tcPr>
            <w:tcW w:w="938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生技產業經營管理應用(7+1分流)</w:t>
            </w:r>
          </w:p>
        </w:tc>
        <w:tc>
          <w:tcPr>
            <w:tcW w:w="2142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 xml:space="preserve">Application 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 xml:space="preserve">for 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Bio-industry Management</w:t>
            </w:r>
          </w:p>
        </w:tc>
        <w:tc>
          <w:tcPr>
            <w:tcW w:w="615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7" w:type="dxa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4D574C" w:rsidRPr="00797251" w:rsidRDefault="004D574C" w:rsidP="004D574C">
      <w:pPr>
        <w:spacing w:line="240" w:lineRule="exact"/>
        <w:rPr>
          <w:rFonts w:ascii="標楷體" w:eastAsia="標楷體" w:hAnsi="標楷體"/>
          <w:b/>
          <w:color w:val="000000" w:themeColor="text1"/>
          <w:sz w:val="20"/>
        </w:rPr>
      </w:pPr>
      <w:r w:rsidRPr="00797251">
        <w:rPr>
          <w:rFonts w:ascii="標楷體" w:eastAsia="標楷體" w:hAnsi="標楷體"/>
          <w:b/>
          <w:color w:val="000000" w:themeColor="text1"/>
          <w:sz w:val="17"/>
          <w:szCs w:val="17"/>
        </w:rPr>
        <w:t>(</w:t>
      </w:r>
      <w:r w:rsidRPr="00797251">
        <w:rPr>
          <w:rFonts w:ascii="標楷體" w:eastAsia="標楷體" w:hAnsi="標楷體" w:hint="eastAsia"/>
          <w:b/>
          <w:color w:val="000000" w:themeColor="text1"/>
          <w:sz w:val="17"/>
          <w:szCs w:val="17"/>
        </w:rPr>
        <w:t>註:修習「7+1」分流實習課程需符合本系分流實習課程選修學生甄選作業要點；另修習「7+1」者應修讀四上校外實習課程)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2410"/>
        <w:gridCol w:w="2564"/>
        <w:gridCol w:w="508"/>
        <w:gridCol w:w="642"/>
        <w:gridCol w:w="508"/>
        <w:gridCol w:w="431"/>
        <w:gridCol w:w="708"/>
        <w:gridCol w:w="876"/>
        <w:gridCol w:w="850"/>
      </w:tblGrid>
      <w:tr w:rsidR="00797251" w:rsidRPr="00797251" w:rsidTr="00733D1D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跨領域學程</w:t>
            </w:r>
          </w:p>
        </w:tc>
        <w:tc>
          <w:tcPr>
            <w:tcW w:w="426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院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級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跨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領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域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學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程</w:t>
            </w:r>
          </w:p>
        </w:tc>
        <w:tc>
          <w:tcPr>
            <w:tcW w:w="283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健康照護與保健生技學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程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</w:t>
            </w:r>
          </w:p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</w:t>
            </w:r>
          </w:p>
        </w:tc>
        <w:tc>
          <w:tcPr>
            <w:tcW w:w="284" w:type="dxa"/>
            <w:vMerge w:val="restart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必修課程9學分</w:t>
            </w: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中醫藥保健學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color w:val="000000" w:themeColor="text1"/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保健系課程</w:t>
            </w:r>
          </w:p>
        </w:tc>
      </w:tr>
      <w:tr w:rsidR="00797251" w:rsidRPr="00797251" w:rsidTr="00C043C3">
        <w:trPr>
          <w:cantSplit/>
          <w:trHeight w:val="56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保健食品概論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ind w:left="80" w:hanging="80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color w:val="000000" w:themeColor="text1"/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創新生技產業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color w:val="000000" w:themeColor="text1"/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生科系課程</w:t>
            </w:r>
          </w:p>
        </w:tc>
      </w:tr>
      <w:tr w:rsidR="00797251" w:rsidRPr="00797251" w:rsidTr="00C043C3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</w:rPr>
              <w:t>資料探勘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733D1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</w:rPr>
              <w:t>Data Mining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選修課程6學分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健康產業管理概論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733D1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Introduction to Health Care Administration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健管系課程</w:t>
            </w:r>
          </w:p>
        </w:tc>
        <w:tc>
          <w:tcPr>
            <w:tcW w:w="850" w:type="dxa"/>
            <w:vMerge w:val="restart"/>
            <w:vAlign w:val="center"/>
          </w:tcPr>
          <w:p w:rsidR="004D574C" w:rsidRPr="00797251" w:rsidRDefault="004D574C" w:rsidP="00C043C3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一、</w:t>
            </w:r>
            <w:r w:rsidRPr="0079725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選修課程按</w:t>
            </w:r>
            <w:r w:rsidRPr="00797251">
              <w:rPr>
                <w:rFonts w:hAnsi="標楷體" w:hint="eastAsia"/>
                <w:color w:val="000000" w:themeColor="text1"/>
                <w:sz w:val="16"/>
                <w:szCs w:val="16"/>
              </w:rPr>
              <w:t>19</w:t>
            </w: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學分開課。</w:t>
            </w:r>
          </w:p>
          <w:p w:rsidR="004D574C" w:rsidRPr="00797251" w:rsidRDefault="004D574C" w:rsidP="00C043C3">
            <w:pPr>
              <w:pStyle w:val="Default"/>
              <w:jc w:val="both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二、</w:t>
            </w:r>
            <w:r w:rsidRPr="0079725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由學生選擇修讀其中6學分課程。</w:t>
            </w:r>
          </w:p>
        </w:tc>
      </w:tr>
      <w:tr w:rsidR="00797251" w:rsidRPr="00797251" w:rsidTr="00C043C3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經濟學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733D1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Economics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146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醫學倫理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Medical Ethics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營養學(一)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color w:val="000000" w:themeColor="text1"/>
                <w:sz w:val="16"/>
              </w:rPr>
              <w:t>Nutrition (1)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保健系課程</w:t>
            </w: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4D574C" w:rsidRPr="00797251" w:rsidRDefault="004D574C" w:rsidP="00C043C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食品衛生與安全</w:t>
            </w:r>
          </w:p>
        </w:tc>
        <w:tc>
          <w:tcPr>
            <w:tcW w:w="2564" w:type="dxa"/>
          </w:tcPr>
          <w:p w:rsidR="004D574C" w:rsidRPr="00797251" w:rsidRDefault="004D574C" w:rsidP="00733D1D">
            <w:pPr>
              <w:pStyle w:val="Default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797251">
              <w:rPr>
                <w:rFonts w:ascii="Times New Roman" w:cs="Times New Roman"/>
                <w:color w:val="000000" w:themeColor="text1"/>
                <w:sz w:val="16"/>
                <w:szCs w:val="16"/>
              </w:rPr>
              <w:t>Food Hygiene and Safety</w:t>
            </w:r>
          </w:p>
        </w:tc>
        <w:tc>
          <w:tcPr>
            <w:tcW w:w="508" w:type="dxa"/>
          </w:tcPr>
          <w:p w:rsidR="004D574C" w:rsidRPr="00797251" w:rsidRDefault="004D574C" w:rsidP="00C043C3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642" w:type="dxa"/>
          </w:tcPr>
          <w:p w:rsidR="004D574C" w:rsidRPr="00797251" w:rsidRDefault="004D574C" w:rsidP="00C043C3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7251">
              <w:rPr>
                <w:rFonts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</w:tcPr>
          <w:p w:rsidR="004D574C" w:rsidRPr="00797251" w:rsidRDefault="004D574C" w:rsidP="00C043C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797251">
              <w:rPr>
                <w:rFonts w:asci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4D574C" w:rsidRPr="00797251" w:rsidRDefault="004D574C" w:rsidP="00C043C3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16"/>
                <w:szCs w:val="16"/>
              </w:rPr>
            </w:pPr>
            <w:r w:rsidRPr="00797251">
              <w:rPr>
                <w:rFonts w:asci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D574C" w:rsidRPr="00797251" w:rsidRDefault="004D574C" w:rsidP="00C043C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生物學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(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一</w:t>
            </w:r>
            <w:r w:rsidRPr="00797251">
              <w:rPr>
                <w:rFonts w:eastAsia="標楷體" w:hint="eastAsia"/>
                <w:bCs/>
                <w:color w:val="000000" w:themeColor="text1"/>
                <w:spacing w:val="-10"/>
                <w:sz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Biology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(</w:t>
            </w: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I</w:t>
            </w: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)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生科系課程</w:t>
            </w: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  <w:r w:rsidRPr="00797251">
              <w:rPr>
                <w:rFonts w:eastAsia="標楷體" w:hint="eastAsia"/>
                <w:bCs/>
                <w:color w:val="000000" w:themeColor="text1"/>
                <w:sz w:val="16"/>
              </w:rPr>
              <w:t>遺傳學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  <w:spacing w:val="-10"/>
                <w:sz w:val="16"/>
              </w:rPr>
            </w:pPr>
          </w:p>
        </w:tc>
        <w:tc>
          <w:tcPr>
            <w:tcW w:w="876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D574C" w:rsidRPr="00797251" w:rsidRDefault="004D574C" w:rsidP="00C043C3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</w:p>
        </w:tc>
      </w:tr>
      <w:tr w:rsidR="00797251" w:rsidRPr="00797251" w:rsidTr="00C043C3">
        <w:trPr>
          <w:cantSplit/>
          <w:trHeight w:val="507"/>
        </w:trPr>
        <w:tc>
          <w:tcPr>
            <w:tcW w:w="425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4D574C" w:rsidRPr="00797251" w:rsidRDefault="004D574C" w:rsidP="00C043C3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D574C" w:rsidRPr="00797251" w:rsidRDefault="004D574C" w:rsidP="00C043C3">
            <w:pPr>
              <w:spacing w:line="0" w:lineRule="atLeast"/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微生物學</w:t>
            </w:r>
          </w:p>
        </w:tc>
        <w:tc>
          <w:tcPr>
            <w:tcW w:w="2564" w:type="dxa"/>
            <w:vAlign w:val="center"/>
          </w:tcPr>
          <w:p w:rsidR="004D574C" w:rsidRPr="00797251" w:rsidRDefault="004D574C" w:rsidP="00733D1D">
            <w:pPr>
              <w:rPr>
                <w:rFonts w:eastAsia="標楷體"/>
                <w:bCs/>
                <w:color w:val="000000" w:themeColor="text1"/>
                <w:sz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797251">
              <w:rPr>
                <w:rFonts w:eastAsia="標楷體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4D574C" w:rsidRPr="00797251" w:rsidRDefault="004D574C" w:rsidP="00C043C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574C" w:rsidRPr="00797251" w:rsidRDefault="004D574C" w:rsidP="00C043C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D574C" w:rsidRPr="00797251" w:rsidRDefault="004D574C" w:rsidP="004D574C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4D574C" w:rsidRPr="00797251" w:rsidRDefault="004D574C" w:rsidP="004D574C">
      <w:pPr>
        <w:spacing w:line="240" w:lineRule="exact"/>
        <w:rPr>
          <w:rFonts w:ascii="標楷體" w:eastAsia="標楷體" w:hAnsi="標楷體"/>
          <w:color w:val="000000" w:themeColor="text1"/>
          <w:sz w:val="19"/>
          <w:szCs w:val="19"/>
        </w:rPr>
      </w:pPr>
      <w:r w:rsidRPr="00797251">
        <w:rPr>
          <w:rFonts w:ascii="標楷體" w:eastAsia="標楷體" w:hAnsi="標楷體" w:hint="eastAsia"/>
          <w:color w:val="000000" w:themeColor="text1"/>
          <w:sz w:val="19"/>
          <w:szCs w:val="19"/>
        </w:rPr>
        <w:t>註:</w:t>
      </w:r>
    </w:p>
    <w:p w:rsidR="004D574C" w:rsidRPr="00797251" w:rsidRDefault="004D574C" w:rsidP="004D574C">
      <w:pPr>
        <w:pStyle w:val="ad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 w:val="20"/>
        </w:rPr>
      </w:pPr>
      <w:r w:rsidRPr="00797251">
        <w:rPr>
          <w:rFonts w:ascii="標楷體" w:eastAsia="標楷體" w:hAnsi="標楷體" w:hint="eastAsia"/>
          <w:color w:val="000000" w:themeColor="text1"/>
          <w:sz w:val="20"/>
        </w:rPr>
        <w:t>學生含通識課程應修畢</w:t>
      </w:r>
      <w:r w:rsidRPr="00797251">
        <w:rPr>
          <w:color w:val="000000" w:themeColor="text1"/>
          <w:sz w:val="20"/>
        </w:rPr>
        <w:t>128</w:t>
      </w:r>
      <w:r w:rsidRPr="00797251">
        <w:rPr>
          <w:rFonts w:ascii="標楷體" w:eastAsia="標楷體" w:hAnsi="標楷體" w:hint="eastAsia"/>
          <w:color w:val="000000" w:themeColor="text1"/>
          <w:sz w:val="20"/>
        </w:rPr>
        <w:t>學分，需修習校定必修，院基礎課程，本系系核心課程及至少</w:t>
      </w:r>
      <w:r w:rsidRPr="00797251">
        <w:rPr>
          <w:rFonts w:ascii="標楷體" w:eastAsia="標楷體" w:hAnsi="標楷體" w:hint="eastAsia"/>
          <w:color w:val="000000" w:themeColor="text1"/>
          <w:sz w:val="20"/>
          <w:lang w:eastAsia="zh-HK"/>
        </w:rPr>
        <w:t>選修</w:t>
      </w:r>
      <w:r w:rsidRPr="00797251">
        <w:rPr>
          <w:rFonts w:ascii="標楷體" w:eastAsia="標楷體" w:hAnsi="標楷體" w:cs="標楷體c.炬.." w:hint="eastAsia"/>
          <w:color w:val="000000" w:themeColor="text1"/>
          <w:kern w:val="0"/>
          <w:sz w:val="20"/>
        </w:rPr>
        <w:t>一個本系「專業學程」及</w:t>
      </w:r>
      <w:r w:rsidRPr="00797251">
        <w:rPr>
          <w:rFonts w:ascii="標楷體" w:eastAsia="標楷體" w:hAnsi="標楷體" w:cs="標楷體c.炬.." w:hint="eastAsia"/>
          <w:color w:val="000000" w:themeColor="text1"/>
          <w:kern w:val="0"/>
          <w:sz w:val="20"/>
          <w:u w:val="single"/>
        </w:rPr>
        <w:t>另一個他系「專長學程」</w:t>
      </w:r>
      <w:r w:rsidRPr="00797251">
        <w:rPr>
          <w:rFonts w:ascii="標楷體" w:eastAsia="標楷體" w:hAnsi="標楷體" w:cs="標楷體c.炬.." w:hint="eastAsia"/>
          <w:color w:val="000000" w:themeColor="text1"/>
          <w:kern w:val="0"/>
          <w:sz w:val="20"/>
        </w:rPr>
        <w:t>或「跨領域學程」或「次專長」</w:t>
      </w:r>
      <w:r w:rsidRPr="00797251">
        <w:rPr>
          <w:rFonts w:ascii="標楷體" w:eastAsia="標楷體" w:hAnsi="標楷體" w:hint="eastAsia"/>
          <w:color w:val="000000" w:themeColor="text1"/>
          <w:sz w:val="20"/>
        </w:rPr>
        <w:t>始能畢業，不足畢業學分數，</w:t>
      </w:r>
      <w:r w:rsidRPr="00797251">
        <w:rPr>
          <w:rFonts w:ascii="標楷體" w:eastAsia="標楷體" w:hAnsi="標楷體" w:hint="eastAsia"/>
          <w:color w:val="000000" w:themeColor="text1"/>
          <w:sz w:val="20"/>
          <w:u w:val="single"/>
        </w:rPr>
        <w:t>得自由選修除通識課程(含校定必修、體育(五)及體育(六))以外之其他課程、學程學分補足之</w:t>
      </w:r>
      <w:r w:rsidRPr="00797251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4D574C" w:rsidRPr="00797251" w:rsidRDefault="004D574C" w:rsidP="004D574C">
      <w:pPr>
        <w:pStyle w:val="ad"/>
        <w:numPr>
          <w:ilvl w:val="0"/>
          <w:numId w:val="10"/>
        </w:numPr>
        <w:spacing w:line="240" w:lineRule="exact"/>
        <w:ind w:leftChars="0"/>
        <w:rPr>
          <w:rFonts w:ascii="標楷體" w:eastAsia="標楷體" w:hAnsi="標楷體"/>
          <w:color w:val="000000" w:themeColor="text1"/>
          <w:sz w:val="16"/>
          <w:szCs w:val="16"/>
        </w:rPr>
      </w:pPr>
      <w:r w:rsidRPr="00797251">
        <w:rPr>
          <w:rFonts w:ascii="標楷體" w:eastAsia="標楷體" w:hAnsi="標楷體" w:hint="eastAsia"/>
          <w:color w:val="000000" w:themeColor="text1"/>
          <w:sz w:val="20"/>
        </w:rPr>
        <w:t>全校跨領域學程網頁介紹，請參考</w:t>
      </w:r>
      <w:hyperlink r:id="rId7" w:history="1">
        <w:r w:rsidRPr="00797251">
          <w:rPr>
            <w:rStyle w:val="ae"/>
            <w:rFonts w:ascii="標楷體" w:eastAsia="標楷體" w:hAnsi="標楷體"/>
            <w:color w:val="000000" w:themeColor="text1"/>
            <w:sz w:val="20"/>
          </w:rPr>
          <w:t>http://web.asia.edu.tw/files/13-1000-19862.php?Lang=zh-tw</w:t>
        </w:r>
      </w:hyperlink>
      <w:r w:rsidRPr="00797251">
        <w:rPr>
          <w:rFonts w:ascii="標楷體" w:eastAsia="標楷體" w:hAnsi="標楷體" w:hint="eastAsia"/>
          <w:color w:val="000000" w:themeColor="text1"/>
          <w:sz w:val="20"/>
        </w:rPr>
        <w:t xml:space="preserve"> 。</w:t>
      </w:r>
    </w:p>
    <w:p w:rsidR="004D574C" w:rsidRPr="00797251" w:rsidRDefault="004D574C" w:rsidP="004D574C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4D574C" w:rsidRPr="00797251" w:rsidRDefault="004D574C" w:rsidP="004D574C">
      <w:pPr>
        <w:rPr>
          <w:color w:val="000000" w:themeColor="text1"/>
        </w:rPr>
      </w:pPr>
      <w:r w:rsidRPr="00797251">
        <w:rPr>
          <w:rFonts w:ascii="標楷體" w:eastAsia="標楷體" w:hAnsi="標楷體" w:hint="eastAsia"/>
          <w:color w:val="000000" w:themeColor="text1"/>
        </w:rPr>
        <w:t>系所主管簽章:                                    學院院長簽章:</w:t>
      </w:r>
      <w:r w:rsidRPr="00797251">
        <w:rPr>
          <w:rFonts w:ascii="標楷體" w:eastAsia="標楷體" w:hAnsi="標楷體" w:hint="eastAsia"/>
          <w:bCs/>
          <w:color w:val="000000" w:themeColor="text1"/>
          <w:spacing w:val="20"/>
          <w:sz w:val="20"/>
        </w:rPr>
        <w:t xml:space="preserve">  </w:t>
      </w:r>
      <w:r w:rsidRPr="00797251">
        <w:rPr>
          <w:rFonts w:eastAsia="標楷體" w:hAnsi="標楷體" w:hint="eastAsia"/>
          <w:bCs/>
          <w:color w:val="000000" w:themeColor="text1"/>
          <w:spacing w:val="20"/>
          <w:sz w:val="20"/>
        </w:rPr>
        <w:t xml:space="preserve">       </w:t>
      </w:r>
    </w:p>
    <w:p w:rsidR="008B457B" w:rsidRPr="00797251" w:rsidRDefault="008B457B" w:rsidP="0002424B">
      <w:pPr>
        <w:spacing w:line="240" w:lineRule="exact"/>
        <w:rPr>
          <w:color w:val="000000" w:themeColor="text1"/>
        </w:rPr>
      </w:pPr>
    </w:p>
    <w:sectPr w:rsidR="008B457B" w:rsidRPr="00797251" w:rsidSect="00B12C7D">
      <w:headerReference w:type="default" r:id="rId8"/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0A" w:rsidRDefault="007E410A" w:rsidP="00B241AA">
      <w:r>
        <w:separator/>
      </w:r>
    </w:p>
  </w:endnote>
  <w:endnote w:type="continuationSeparator" w:id="0">
    <w:p w:rsidR="007E410A" w:rsidRDefault="007E410A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c.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FB" w:rsidRDefault="00641BFB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10A" w:rsidRPr="007E410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41BFB" w:rsidRDefault="00641B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0A" w:rsidRDefault="007E410A" w:rsidP="00B241AA">
      <w:r>
        <w:separator/>
      </w:r>
    </w:p>
  </w:footnote>
  <w:footnote w:type="continuationSeparator" w:id="0">
    <w:p w:rsidR="007E410A" w:rsidRDefault="007E410A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FB" w:rsidRPr="00685F77" w:rsidRDefault="00641BFB" w:rsidP="00B12C7D">
    <w:pPr>
      <w:pStyle w:val="a3"/>
      <w:jc w:val="right"/>
      <w:rPr>
        <w:rFonts w:ascii="標楷體" w:eastAsia="標楷體" w:hAnsi="標楷體"/>
        <w:b/>
        <w:color w:val="FFFFFF" w:themeColor="background1"/>
        <w:sz w:val="24"/>
        <w:szCs w:val="24"/>
      </w:rPr>
    </w:pPr>
    <w:r w:rsidRPr="00685F77">
      <w:rPr>
        <w:rFonts w:ascii="標楷體" w:eastAsia="標楷體" w:hAnsi="標楷體" w:hint="eastAsia"/>
        <w:b/>
        <w:color w:val="FFFFFF" w:themeColor="background1"/>
        <w:sz w:val="24"/>
        <w:szCs w:val="24"/>
      </w:rPr>
      <w:t>附件1-2</w:t>
    </w:r>
  </w:p>
  <w:p w:rsidR="00641BFB" w:rsidRDefault="00641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501E54"/>
    <w:multiLevelType w:val="hybridMultilevel"/>
    <w:tmpl w:val="8312B72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FC410A3"/>
    <w:multiLevelType w:val="hybridMultilevel"/>
    <w:tmpl w:val="19321D24"/>
    <w:lvl w:ilvl="0" w:tplc="3FDEBA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642DA8"/>
    <w:multiLevelType w:val="hybridMultilevel"/>
    <w:tmpl w:val="6358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D05F8E"/>
    <w:multiLevelType w:val="hybridMultilevel"/>
    <w:tmpl w:val="3DA2F53A"/>
    <w:lvl w:ilvl="0" w:tplc="B7F60B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5"/>
    <w:rsid w:val="00002B6F"/>
    <w:rsid w:val="000077EA"/>
    <w:rsid w:val="00011355"/>
    <w:rsid w:val="000127AD"/>
    <w:rsid w:val="0002424B"/>
    <w:rsid w:val="00053E8F"/>
    <w:rsid w:val="00054867"/>
    <w:rsid w:val="0008308D"/>
    <w:rsid w:val="000C711D"/>
    <w:rsid w:val="000D282C"/>
    <w:rsid w:val="00136659"/>
    <w:rsid w:val="0014101B"/>
    <w:rsid w:val="001807F0"/>
    <w:rsid w:val="00184FE3"/>
    <w:rsid w:val="00197BF3"/>
    <w:rsid w:val="001B5231"/>
    <w:rsid w:val="001B5558"/>
    <w:rsid w:val="001B76A3"/>
    <w:rsid w:val="001C0E29"/>
    <w:rsid w:val="001C4C59"/>
    <w:rsid w:val="001E0917"/>
    <w:rsid w:val="001E6024"/>
    <w:rsid w:val="001E6385"/>
    <w:rsid w:val="001F3611"/>
    <w:rsid w:val="0020052D"/>
    <w:rsid w:val="00254B2B"/>
    <w:rsid w:val="00262F68"/>
    <w:rsid w:val="0027769E"/>
    <w:rsid w:val="00280D76"/>
    <w:rsid w:val="002B0BFA"/>
    <w:rsid w:val="002B675E"/>
    <w:rsid w:val="002C76DA"/>
    <w:rsid w:val="002E3DC4"/>
    <w:rsid w:val="002F551A"/>
    <w:rsid w:val="003031D0"/>
    <w:rsid w:val="00304269"/>
    <w:rsid w:val="00314B6D"/>
    <w:rsid w:val="0032005A"/>
    <w:rsid w:val="003239AD"/>
    <w:rsid w:val="003528C1"/>
    <w:rsid w:val="0036051E"/>
    <w:rsid w:val="00395B7E"/>
    <w:rsid w:val="003966D6"/>
    <w:rsid w:val="003A3D12"/>
    <w:rsid w:val="003D32FC"/>
    <w:rsid w:val="003D45F4"/>
    <w:rsid w:val="003F16DE"/>
    <w:rsid w:val="003F1F62"/>
    <w:rsid w:val="003F450A"/>
    <w:rsid w:val="00407546"/>
    <w:rsid w:val="00411AD0"/>
    <w:rsid w:val="00413B4F"/>
    <w:rsid w:val="0045149B"/>
    <w:rsid w:val="00463CE5"/>
    <w:rsid w:val="004666CE"/>
    <w:rsid w:val="004779DA"/>
    <w:rsid w:val="004D36B1"/>
    <w:rsid w:val="004D48F3"/>
    <w:rsid w:val="004D574C"/>
    <w:rsid w:val="004E73A1"/>
    <w:rsid w:val="00502B0C"/>
    <w:rsid w:val="0050340D"/>
    <w:rsid w:val="00515B9E"/>
    <w:rsid w:val="00522035"/>
    <w:rsid w:val="0052537B"/>
    <w:rsid w:val="0054337D"/>
    <w:rsid w:val="005504CB"/>
    <w:rsid w:val="00565288"/>
    <w:rsid w:val="005710F9"/>
    <w:rsid w:val="00580C10"/>
    <w:rsid w:val="00585F28"/>
    <w:rsid w:val="00587F89"/>
    <w:rsid w:val="00595E7B"/>
    <w:rsid w:val="005A3E75"/>
    <w:rsid w:val="005A4D34"/>
    <w:rsid w:val="005A6B68"/>
    <w:rsid w:val="005B5CBD"/>
    <w:rsid w:val="005F251E"/>
    <w:rsid w:val="00641BFB"/>
    <w:rsid w:val="006631DB"/>
    <w:rsid w:val="006639A2"/>
    <w:rsid w:val="006668BC"/>
    <w:rsid w:val="00676C23"/>
    <w:rsid w:val="00685F77"/>
    <w:rsid w:val="006A48E9"/>
    <w:rsid w:val="006B55A6"/>
    <w:rsid w:val="006D4DBF"/>
    <w:rsid w:val="00704F1F"/>
    <w:rsid w:val="00711E09"/>
    <w:rsid w:val="00716D48"/>
    <w:rsid w:val="00733D1D"/>
    <w:rsid w:val="00745B53"/>
    <w:rsid w:val="00746F4D"/>
    <w:rsid w:val="00750308"/>
    <w:rsid w:val="0078582C"/>
    <w:rsid w:val="007867CF"/>
    <w:rsid w:val="00797251"/>
    <w:rsid w:val="007D2017"/>
    <w:rsid w:val="007D76CB"/>
    <w:rsid w:val="007E410A"/>
    <w:rsid w:val="007F4B1E"/>
    <w:rsid w:val="00814031"/>
    <w:rsid w:val="00815B44"/>
    <w:rsid w:val="008330F9"/>
    <w:rsid w:val="00843D40"/>
    <w:rsid w:val="00851EBE"/>
    <w:rsid w:val="00862D10"/>
    <w:rsid w:val="00880B23"/>
    <w:rsid w:val="00895B94"/>
    <w:rsid w:val="00897765"/>
    <w:rsid w:val="008A54F1"/>
    <w:rsid w:val="008B1D38"/>
    <w:rsid w:val="008B457B"/>
    <w:rsid w:val="008D0FFA"/>
    <w:rsid w:val="008E0062"/>
    <w:rsid w:val="008F6A2D"/>
    <w:rsid w:val="008F7CF9"/>
    <w:rsid w:val="00902067"/>
    <w:rsid w:val="00935F9B"/>
    <w:rsid w:val="00936933"/>
    <w:rsid w:val="009444A1"/>
    <w:rsid w:val="009507DB"/>
    <w:rsid w:val="00954579"/>
    <w:rsid w:val="00954BFC"/>
    <w:rsid w:val="0096012E"/>
    <w:rsid w:val="009622D3"/>
    <w:rsid w:val="009650C5"/>
    <w:rsid w:val="00966511"/>
    <w:rsid w:val="00971ED5"/>
    <w:rsid w:val="00993FED"/>
    <w:rsid w:val="00995B2A"/>
    <w:rsid w:val="009C400A"/>
    <w:rsid w:val="009D4636"/>
    <w:rsid w:val="00A0103B"/>
    <w:rsid w:val="00A34A94"/>
    <w:rsid w:val="00A35380"/>
    <w:rsid w:val="00A37E12"/>
    <w:rsid w:val="00A4129C"/>
    <w:rsid w:val="00A62B18"/>
    <w:rsid w:val="00A73034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AA"/>
    <w:rsid w:val="00B807B3"/>
    <w:rsid w:val="00B962A4"/>
    <w:rsid w:val="00BA177F"/>
    <w:rsid w:val="00BD3B8B"/>
    <w:rsid w:val="00BE2F76"/>
    <w:rsid w:val="00BE6729"/>
    <w:rsid w:val="00BE7484"/>
    <w:rsid w:val="00C043C3"/>
    <w:rsid w:val="00C1116C"/>
    <w:rsid w:val="00C24421"/>
    <w:rsid w:val="00C245E4"/>
    <w:rsid w:val="00C35C5F"/>
    <w:rsid w:val="00C44D7C"/>
    <w:rsid w:val="00C73762"/>
    <w:rsid w:val="00C750AD"/>
    <w:rsid w:val="00C81717"/>
    <w:rsid w:val="00C869E8"/>
    <w:rsid w:val="00C97526"/>
    <w:rsid w:val="00CD40CE"/>
    <w:rsid w:val="00CE6928"/>
    <w:rsid w:val="00D15C39"/>
    <w:rsid w:val="00D21033"/>
    <w:rsid w:val="00D335F2"/>
    <w:rsid w:val="00D353F5"/>
    <w:rsid w:val="00D40CD3"/>
    <w:rsid w:val="00D56116"/>
    <w:rsid w:val="00D969B2"/>
    <w:rsid w:val="00DA1480"/>
    <w:rsid w:val="00DB4A64"/>
    <w:rsid w:val="00DE0C31"/>
    <w:rsid w:val="00E115C2"/>
    <w:rsid w:val="00E71341"/>
    <w:rsid w:val="00E766CF"/>
    <w:rsid w:val="00E84F77"/>
    <w:rsid w:val="00E8646B"/>
    <w:rsid w:val="00EA7939"/>
    <w:rsid w:val="00EC7D8B"/>
    <w:rsid w:val="00ED6455"/>
    <w:rsid w:val="00EE5A01"/>
    <w:rsid w:val="00F0622E"/>
    <w:rsid w:val="00F149E8"/>
    <w:rsid w:val="00F16803"/>
    <w:rsid w:val="00F2635E"/>
    <w:rsid w:val="00F405B1"/>
    <w:rsid w:val="00F53175"/>
    <w:rsid w:val="00F55991"/>
    <w:rsid w:val="00F57972"/>
    <w:rsid w:val="00F71703"/>
    <w:rsid w:val="00F72E22"/>
    <w:rsid w:val="00F930B4"/>
    <w:rsid w:val="00FB2750"/>
    <w:rsid w:val="00FC45D1"/>
    <w:rsid w:val="00FC58E3"/>
    <w:rsid w:val="00FD0A74"/>
    <w:rsid w:val="00FD21CE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C73DC9-AD81-4E5D-A87B-98A75F6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4D574C"/>
    <w:rPr>
      <w:color w:val="996600"/>
      <w:u w:val="single"/>
    </w:rPr>
  </w:style>
  <w:style w:type="paragraph" w:customStyle="1" w:styleId="Default">
    <w:name w:val="Default"/>
    <w:rsid w:val="004D57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sia.edu.tw/files/13-1000-1986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6278</cp:lastModifiedBy>
  <cp:revision>18</cp:revision>
  <cp:lastPrinted>2019-03-28T05:18:00Z</cp:lastPrinted>
  <dcterms:created xsi:type="dcterms:W3CDTF">2019-03-26T07:32:00Z</dcterms:created>
  <dcterms:modified xsi:type="dcterms:W3CDTF">2019-06-27T05:58:00Z</dcterms:modified>
</cp:coreProperties>
</file>